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Garamond" w:eastAsia="Garamond" w:hAnsi="Garamond" w:cs="Garamond"/>
          <w:b/>
          <w:color w:val="000000"/>
          <w:sz w:val="24"/>
          <w:szCs w:val="24"/>
        </w:rPr>
        <w:t>MATTHEW C. MAHUTGA</w:t>
      </w:r>
    </w:p>
    <w:p w14:paraId="00000002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University of California, Riverside</w:t>
      </w:r>
    </w:p>
    <w:p w14:paraId="00000003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Department of Sociology, 2148 Watkins Hall.</w:t>
      </w:r>
    </w:p>
    <w:p w14:paraId="00000004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Riverside, California, 92521</w:t>
      </w:r>
    </w:p>
    <w:p w14:paraId="00000005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EMAIL: MATTHEW.MAHUTGA@UCR.EDU</w:t>
      </w:r>
    </w:p>
    <w:p w14:paraId="00000006" w14:textId="77777777" w:rsidR="00E15802" w:rsidRDefault="00E15802">
      <w:pPr>
        <w:pStyle w:val="Title"/>
        <w:spacing w:after="0"/>
        <w:rPr>
          <w:rFonts w:ascii="Garamond" w:eastAsia="Garamond" w:hAnsi="Garamond" w:cs="Garamond"/>
          <w:sz w:val="24"/>
          <w:szCs w:val="24"/>
        </w:rPr>
      </w:pPr>
    </w:p>
    <w:p w14:paraId="00000007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EDUCATION</w:t>
      </w:r>
    </w:p>
    <w:p w14:paraId="00000008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Ph.D. 2008 Sociology, University of California at Irvine. </w:t>
      </w:r>
    </w:p>
    <w:p w14:paraId="00000009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MA. 2004 Sociology, University of California at Irvine. </w:t>
      </w:r>
    </w:p>
    <w:p w14:paraId="0000000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BA. 2000 Individualized Degree Program: “The Politics of Inequality and Social Movements.”  Metropolitan State College of Denver. </w:t>
      </w:r>
      <w:r>
        <w:rPr>
          <w:rFonts w:ascii="Garamond" w:eastAsia="Garamond" w:hAnsi="Garamond" w:cs="Garamond"/>
          <w:i/>
          <w:sz w:val="24"/>
          <w:szCs w:val="24"/>
        </w:rPr>
        <w:t>Summa Cum Laude</w:t>
      </w:r>
    </w:p>
    <w:p w14:paraId="0000000B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ACADEMIC POSITIONS </w:t>
      </w:r>
    </w:p>
    <w:p w14:paraId="0000000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2020-Present. Professor, Departme</w:t>
      </w:r>
      <w:r>
        <w:rPr>
          <w:rFonts w:ascii="Garamond" w:eastAsia="Garamond" w:hAnsi="Garamond" w:cs="Garamond"/>
          <w:sz w:val="24"/>
          <w:szCs w:val="24"/>
        </w:rPr>
        <w:t xml:space="preserve">nt of Sociology, University of California, Riverside. </w:t>
      </w:r>
    </w:p>
    <w:p w14:paraId="0000000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2015. Visiting Fellow, Social Science Research Center, Berlin (WZB). Berlin, Germany</w:t>
      </w:r>
    </w:p>
    <w:p w14:paraId="0000000E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2015-Present. Cooperating Faculty, Department of Political Science, University of California, Riverside. </w:t>
      </w:r>
    </w:p>
    <w:p w14:paraId="0000000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2014-2020.</w:t>
      </w:r>
      <w:r>
        <w:rPr>
          <w:rFonts w:ascii="Garamond" w:eastAsia="Garamond" w:hAnsi="Garamond" w:cs="Garamond"/>
          <w:sz w:val="24"/>
          <w:szCs w:val="24"/>
        </w:rPr>
        <w:t xml:space="preserve"> Associate Professor, Department of Sociology, University of California, Riverside. </w:t>
      </w:r>
    </w:p>
    <w:p w14:paraId="0000001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2008-2014. Assistant Professor, Department of Sociology, University of California, Riverside.</w:t>
      </w:r>
    </w:p>
    <w:p w14:paraId="00000011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ADMINISTRATIVE POSITIONS</w:t>
      </w:r>
    </w:p>
    <w:p w14:paraId="0000001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2018-Present, Chair, Administrative Studies Program,</w:t>
      </w:r>
      <w:r>
        <w:rPr>
          <w:rFonts w:ascii="Garamond" w:eastAsia="Garamond" w:hAnsi="Garamond" w:cs="Garamond"/>
          <w:sz w:val="24"/>
          <w:szCs w:val="24"/>
        </w:rPr>
        <w:t xml:space="preserve"> College of Humanities and Social Sciences, University of California, Riverside.</w:t>
      </w:r>
    </w:p>
    <w:p w14:paraId="00000013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2018-2020, Graduate Advisor, Department of Sociology, University of California, Riverside.</w:t>
      </w:r>
    </w:p>
    <w:p w14:paraId="0000001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2013-Present. Co-Founder/organizer, UCR Political Economy Seminar, College of Humani</w:t>
      </w:r>
      <w:r>
        <w:rPr>
          <w:rFonts w:ascii="Garamond" w:eastAsia="Garamond" w:hAnsi="Garamond" w:cs="Garamond"/>
          <w:sz w:val="24"/>
          <w:szCs w:val="24"/>
        </w:rPr>
        <w:t xml:space="preserve">ties and Social Sciences, University of California, Riverside, </w:t>
      </w:r>
      <w:hyperlink r:id="rId8">
        <w:r>
          <w:rPr>
            <w:rFonts w:ascii="Garamond" w:eastAsia="Garamond" w:hAnsi="Garamond" w:cs="Garamond"/>
            <w:color w:val="0000FF"/>
            <w:sz w:val="24"/>
            <w:szCs w:val="24"/>
            <w:u w:val="single"/>
          </w:rPr>
          <w:t>http://ucrpoliticaleconomy.ucr.edu</w:t>
        </w:r>
      </w:hyperlink>
    </w:p>
    <w:p w14:paraId="00000015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RESEARCH &amp; TEACHING INTERESTS </w:t>
      </w:r>
    </w:p>
    <w:p w14:paraId="00000016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Global and Comparative Political Economy / Inequality and Stratification </w:t>
      </w:r>
      <w:r>
        <w:rPr>
          <w:rFonts w:ascii="Garamond" w:eastAsia="Garamond" w:hAnsi="Garamond" w:cs="Garamond"/>
          <w:color w:val="000000"/>
          <w:sz w:val="24"/>
          <w:szCs w:val="24"/>
        </w:rPr>
        <w:t>/ Globalization &amp; Development / Labor Markets / Quantitative Methods / Social Network Analysis</w:t>
      </w:r>
    </w:p>
    <w:p w14:paraId="00000017" w14:textId="77777777" w:rsidR="00E15802" w:rsidRDefault="00E1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8" w14:textId="77777777" w:rsidR="00E15802" w:rsidRDefault="00E1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9" w14:textId="77777777" w:rsidR="00E15802" w:rsidRDefault="00E1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A" w14:textId="77777777" w:rsidR="00E15802" w:rsidRDefault="00E1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B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 xml:space="preserve">PEER REVIEWED PUBLICATIONS </w:t>
      </w:r>
    </w:p>
    <w:p w14:paraId="0000001C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*Equal authors listed alphabetically or reverse-alphabetically; </w:t>
      </w:r>
      <w:r>
        <w:rPr>
          <w:rFonts w:ascii="Garamond" w:eastAsia="Garamond" w:hAnsi="Garamond" w:cs="Garamond"/>
          <w:b/>
          <w:sz w:val="24"/>
          <w:szCs w:val="24"/>
          <w:u w:val="single"/>
        </w:rPr>
        <w:t>current and former students</w:t>
      </w:r>
      <w:r>
        <w:rPr>
          <w:rFonts w:ascii="Garamond" w:eastAsia="Garamond" w:hAnsi="Garamond" w:cs="Garamond"/>
          <w:b/>
          <w:sz w:val="24"/>
          <w:szCs w:val="24"/>
        </w:rPr>
        <w:t>.</w:t>
      </w:r>
    </w:p>
    <w:p w14:paraId="0000001D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2023</w:t>
      </w:r>
    </w:p>
    <w:p w14:paraId="0000001E" w14:textId="77777777" w:rsidR="00E15802" w:rsidRDefault="00D87DD6">
      <w:pPr>
        <w:spacing w:line="240" w:lineRule="auto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Bair, Jennifer L and Matthew C</w:t>
      </w:r>
      <w:r>
        <w:rPr>
          <w:rFonts w:ascii="Garamond" w:eastAsia="Garamond" w:hAnsi="Garamond" w:cs="Garamond"/>
          <w:sz w:val="24"/>
          <w:szCs w:val="24"/>
        </w:rPr>
        <w:t xml:space="preserve">. Mahutga. “Power, Governance and Value Capture in Global Value Chains: An Exchange Theoretic Approach.”  Forthcoming at </w:t>
      </w:r>
      <w:r>
        <w:rPr>
          <w:rFonts w:ascii="Garamond" w:eastAsia="Garamond" w:hAnsi="Garamond" w:cs="Garamond"/>
          <w:i/>
          <w:sz w:val="24"/>
          <w:szCs w:val="24"/>
        </w:rPr>
        <w:t>Global Networks</w:t>
      </w:r>
    </w:p>
    <w:p w14:paraId="0000001F" w14:textId="77777777" w:rsidR="00E15802" w:rsidRDefault="00D87DD6">
      <w:pPr>
        <w:spacing w:line="240" w:lineRule="auto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Gao, Manjing</w:t>
      </w:r>
      <w:r>
        <w:rPr>
          <w:rFonts w:ascii="Garamond" w:eastAsia="Garamond" w:hAnsi="Garamond" w:cs="Garamond"/>
          <w:sz w:val="24"/>
          <w:szCs w:val="24"/>
        </w:rPr>
        <w:t xml:space="preserve"> and Matthew C. Mahutga. “Women’s political representation and corruption: the role of social policy.” Fort</w:t>
      </w:r>
      <w:r>
        <w:rPr>
          <w:rFonts w:ascii="Garamond" w:eastAsia="Garamond" w:hAnsi="Garamond" w:cs="Garamond"/>
          <w:sz w:val="24"/>
          <w:szCs w:val="24"/>
        </w:rPr>
        <w:t xml:space="preserve">hcoming at </w:t>
      </w:r>
      <w:r>
        <w:rPr>
          <w:rFonts w:ascii="Garamond" w:eastAsia="Garamond" w:hAnsi="Garamond" w:cs="Garamond"/>
          <w:i/>
          <w:sz w:val="24"/>
          <w:szCs w:val="24"/>
        </w:rPr>
        <w:t>Sociology of Development.</w:t>
      </w:r>
    </w:p>
    <w:p w14:paraId="00000020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</w:rPr>
        <w:t>Jorgenson, Andrew K, Brett Clark, Ryan P Thombs, Jeffrey Kentor, Jennifer E Givens, Xiaorui Huang, Hassan El Tinay, Daniel Auerbach, Matthew C. Mahutga. “Guns Versus Climate: How Militarization Amplifies the Impact of E</w:t>
      </w:r>
      <w:r>
        <w:rPr>
          <w:rFonts w:ascii="Garamond" w:eastAsia="Garamond" w:hAnsi="Garamond" w:cs="Garamond"/>
          <w:sz w:val="24"/>
          <w:szCs w:val="24"/>
        </w:rPr>
        <w:t xml:space="preserve">conomic Growth on Carbon Emissions.” Forthcoming at </w:t>
      </w:r>
      <w:r>
        <w:rPr>
          <w:rFonts w:ascii="Garamond" w:eastAsia="Garamond" w:hAnsi="Garamond" w:cs="Garamond"/>
          <w:i/>
          <w:sz w:val="24"/>
          <w:szCs w:val="24"/>
        </w:rPr>
        <w:t>American Sociological Review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707265EF" w14:textId="2B51FFF4" w:rsidR="00360EC9" w:rsidRDefault="00360EC9" w:rsidP="00360EC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Oselin, Sharon S, Matthew C Mahutga and Humberto Flores. “Day Reporting Centers and Recidivism: The Role of Social Support.” Forthcoming at </w:t>
      </w:r>
      <w:r>
        <w:rPr>
          <w:rFonts w:ascii="Garamond" w:eastAsia="Garamond" w:hAnsi="Garamond" w:cs="Garamond"/>
          <w:i/>
          <w:sz w:val="24"/>
          <w:szCs w:val="24"/>
        </w:rPr>
        <w:t>Criminal Justice and Behavior</w:t>
      </w:r>
    </w:p>
    <w:p w14:paraId="00000021" w14:textId="21C7A78A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Roberts, Anthony J</w:t>
      </w:r>
      <w:r>
        <w:rPr>
          <w:rFonts w:ascii="Garamond" w:eastAsia="Garamond" w:hAnsi="Garamond" w:cs="Garamond"/>
          <w:sz w:val="24"/>
          <w:szCs w:val="24"/>
        </w:rPr>
        <w:t xml:space="preserve">. and Matthew C Mahutga “The Globalization of Production and Wage Bargaining in Advanced Capitalist Democracies: Retrenchment and Convergence Revisited.” Forthcoming in </w:t>
      </w:r>
      <w:r>
        <w:rPr>
          <w:rFonts w:ascii="Garamond" w:eastAsia="Garamond" w:hAnsi="Garamond" w:cs="Garamond"/>
          <w:i/>
          <w:sz w:val="24"/>
          <w:szCs w:val="24"/>
        </w:rPr>
        <w:t>World Society Studies</w:t>
      </w:r>
      <w:r>
        <w:rPr>
          <w:rFonts w:ascii="Garamond" w:eastAsia="Garamond" w:hAnsi="Garamond" w:cs="Garamond"/>
          <w:sz w:val="24"/>
          <w:szCs w:val="24"/>
        </w:rPr>
        <w:t xml:space="preserve"> Vol. 2022/23</w:t>
      </w:r>
    </w:p>
    <w:p w14:paraId="00000022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2022</w:t>
      </w:r>
    </w:p>
    <w:p w14:paraId="00000023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 and </w:t>
      </w:r>
      <w:r>
        <w:rPr>
          <w:rFonts w:ascii="Garamond" w:eastAsia="Garamond" w:hAnsi="Garamond" w:cs="Garamond"/>
          <w:sz w:val="24"/>
          <w:szCs w:val="24"/>
          <w:u w:val="single"/>
        </w:rPr>
        <w:t>Michae</w:t>
      </w:r>
      <w:r>
        <w:rPr>
          <w:rFonts w:ascii="Garamond" w:eastAsia="Garamond" w:hAnsi="Garamond" w:cs="Garamond"/>
          <w:sz w:val="24"/>
          <w:szCs w:val="24"/>
          <w:u w:val="single"/>
        </w:rPr>
        <w:t>la Curran</w:t>
      </w:r>
      <w:r>
        <w:rPr>
          <w:rFonts w:ascii="Garamond" w:eastAsia="Garamond" w:hAnsi="Garamond" w:cs="Garamond"/>
          <w:sz w:val="24"/>
          <w:szCs w:val="24"/>
        </w:rPr>
        <w:t xml:space="preserve">. “Micro-Mechanisms and Macro-Effects: How Structural Change and Institutional Context Affect Income Inequality in Rich Democracies?” </w:t>
      </w:r>
      <w:r>
        <w:rPr>
          <w:rFonts w:ascii="Garamond" w:eastAsia="Garamond" w:hAnsi="Garamond" w:cs="Garamond"/>
          <w:i/>
          <w:sz w:val="24"/>
          <w:szCs w:val="24"/>
        </w:rPr>
        <w:t>Socius</w:t>
      </w:r>
      <w:r>
        <w:rPr>
          <w:rFonts w:ascii="Garamond" w:eastAsia="Garamond" w:hAnsi="Garamond" w:cs="Garamond"/>
          <w:sz w:val="24"/>
          <w:szCs w:val="24"/>
        </w:rPr>
        <w:t xml:space="preserve"> 8: DOI: 10.1177/23780231221124581</w:t>
      </w:r>
    </w:p>
    <w:p w14:paraId="0000002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*Brint, Steven, </w:t>
      </w:r>
      <w:r>
        <w:rPr>
          <w:rFonts w:ascii="Garamond" w:eastAsia="Garamond" w:hAnsi="Garamond" w:cs="Garamond"/>
          <w:sz w:val="24"/>
          <w:szCs w:val="24"/>
          <w:u w:val="single"/>
        </w:rPr>
        <w:t>Michaela Curran</w:t>
      </w:r>
      <w:r>
        <w:rPr>
          <w:rFonts w:ascii="Garamond" w:eastAsia="Garamond" w:hAnsi="Garamond" w:cs="Garamond"/>
          <w:sz w:val="24"/>
          <w:szCs w:val="24"/>
        </w:rPr>
        <w:t xml:space="preserve"> and Matthew C Mahutga. “Are U.S. Profess</w:t>
      </w:r>
      <w:r>
        <w:rPr>
          <w:rFonts w:ascii="Garamond" w:eastAsia="Garamond" w:hAnsi="Garamond" w:cs="Garamond"/>
          <w:sz w:val="24"/>
          <w:szCs w:val="24"/>
        </w:rPr>
        <w:t xml:space="preserve">ionals and Managers More Left Than Blue-Collar Workers? An Analysis of the General Social Survey, 1974 to 2018.” </w:t>
      </w:r>
      <w:r>
        <w:rPr>
          <w:rFonts w:ascii="Garamond" w:eastAsia="Garamond" w:hAnsi="Garamond" w:cs="Garamond"/>
          <w:i/>
          <w:sz w:val="24"/>
          <w:szCs w:val="24"/>
        </w:rPr>
        <w:t>Socius</w:t>
      </w:r>
      <w:r>
        <w:rPr>
          <w:rFonts w:ascii="Garamond" w:eastAsia="Garamond" w:hAnsi="Garamond" w:cs="Garamond"/>
          <w:sz w:val="24"/>
          <w:szCs w:val="24"/>
        </w:rPr>
        <w:t xml:space="preserve"> 8: DOI: 10.1177/23780231211068654</w:t>
      </w:r>
    </w:p>
    <w:p w14:paraId="00000025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2021</w:t>
      </w:r>
    </w:p>
    <w:p w14:paraId="00000026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*Bair, Jennifer L, Matthew C Mahutga, Marion Werner and Liam Campbell. “Capitalist Crisis in the </w:t>
      </w:r>
      <w:r>
        <w:rPr>
          <w:rFonts w:ascii="Garamond" w:eastAsia="Garamond" w:hAnsi="Garamond" w:cs="Garamond"/>
          <w:sz w:val="24"/>
          <w:szCs w:val="24"/>
        </w:rPr>
        <w:t xml:space="preserve">Age of Global Value Chains.” </w:t>
      </w:r>
      <w:r>
        <w:rPr>
          <w:rFonts w:ascii="Garamond" w:eastAsia="Garamond" w:hAnsi="Garamond" w:cs="Garamond"/>
          <w:i/>
          <w:sz w:val="24"/>
          <w:szCs w:val="24"/>
        </w:rPr>
        <w:t>Environment and Planning A: Economy and Space</w:t>
      </w:r>
      <w:r>
        <w:rPr>
          <w:rFonts w:ascii="Garamond" w:eastAsia="Garamond" w:hAnsi="Garamond" w:cs="Garamond"/>
          <w:sz w:val="24"/>
          <w:szCs w:val="24"/>
        </w:rPr>
        <w:t>. 53(6): 1253-1272.</w:t>
      </w:r>
    </w:p>
    <w:p w14:paraId="00000027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Vesia, Danielle, Matthew C Mahutga and Bonnie Bui. “Flattening the Curve? The Structure of the Natural Resource Exchange Network and Co2 Emissions.” Forthcoming a</w:t>
      </w:r>
      <w:r>
        <w:rPr>
          <w:rFonts w:ascii="Garamond" w:eastAsia="Garamond" w:hAnsi="Garamond" w:cs="Garamond"/>
          <w:sz w:val="24"/>
          <w:szCs w:val="24"/>
        </w:rPr>
        <w:t xml:space="preserve">t </w:t>
      </w:r>
      <w:r>
        <w:rPr>
          <w:rFonts w:ascii="Garamond" w:eastAsia="Garamond" w:hAnsi="Garamond" w:cs="Garamond"/>
          <w:i/>
          <w:sz w:val="24"/>
          <w:szCs w:val="24"/>
        </w:rPr>
        <w:t>Social Networks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28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 and Robert V. Clark. “Theory and Method in Macro-Comparative Social Network Analysis.” Forthcoming in Zachary Neal and Celine Rozenblat (Eds.) </w:t>
      </w:r>
      <w:r>
        <w:rPr>
          <w:rFonts w:ascii="Garamond" w:eastAsia="Garamond" w:hAnsi="Garamond" w:cs="Garamond"/>
          <w:i/>
          <w:sz w:val="24"/>
          <w:szCs w:val="24"/>
        </w:rPr>
        <w:t>Handbook on Cities and Networks</w:t>
      </w:r>
      <w:r>
        <w:rPr>
          <w:rFonts w:ascii="Garamond" w:eastAsia="Garamond" w:hAnsi="Garamond" w:cs="Garamond"/>
          <w:sz w:val="24"/>
          <w:szCs w:val="24"/>
        </w:rPr>
        <w:t xml:space="preserve"> United Kingdom: Edward Elgar. </w:t>
      </w:r>
    </w:p>
    <w:p w14:paraId="00000029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2020</w:t>
      </w:r>
    </w:p>
    <w:p w14:paraId="0000002A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*</w:t>
      </w:r>
      <w:r>
        <w:rPr>
          <w:rFonts w:ascii="Garamond" w:eastAsia="Garamond" w:hAnsi="Garamond" w:cs="Garamond"/>
          <w:sz w:val="24"/>
          <w:szCs w:val="24"/>
        </w:rPr>
        <w:t>Gritt</w:t>
      </w:r>
      <w:r>
        <w:rPr>
          <w:rFonts w:ascii="Garamond" w:eastAsia="Garamond" w:hAnsi="Garamond" w:cs="Garamond"/>
          <w:sz w:val="24"/>
          <w:szCs w:val="24"/>
        </w:rPr>
        <w:t xml:space="preserve">ersova, Jana and Matthew C. Mahutga. “Government ownership of banks, political system transparency, and regulatory barriers to new firm entry.” </w:t>
      </w:r>
      <w:r>
        <w:rPr>
          <w:rFonts w:ascii="Garamond" w:eastAsia="Garamond" w:hAnsi="Garamond" w:cs="Garamond"/>
          <w:i/>
          <w:sz w:val="24"/>
          <w:szCs w:val="24"/>
        </w:rPr>
        <w:t>Journal of International Relations and Development</w:t>
      </w:r>
      <w:r>
        <w:rPr>
          <w:rFonts w:ascii="Garamond" w:eastAsia="Garamond" w:hAnsi="Garamond" w:cs="Garamond"/>
          <w:sz w:val="24"/>
          <w:szCs w:val="24"/>
        </w:rPr>
        <w:t xml:space="preserve">. 23(4): 781-813. </w:t>
      </w:r>
    </w:p>
    <w:p w14:paraId="0000002B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“Production Globalization and the Segmentation of the Global Manufacturing Sector.” </w:t>
      </w:r>
      <w:r>
        <w:rPr>
          <w:rFonts w:ascii="Garamond" w:eastAsia="Garamond" w:hAnsi="Garamond" w:cs="Garamond"/>
          <w:i/>
          <w:sz w:val="24"/>
          <w:szCs w:val="24"/>
        </w:rPr>
        <w:t>Sociology of Development</w:t>
      </w:r>
      <w:r>
        <w:rPr>
          <w:rFonts w:ascii="Garamond" w:eastAsia="Garamond" w:hAnsi="Garamond" w:cs="Garamond"/>
          <w:sz w:val="24"/>
          <w:szCs w:val="24"/>
        </w:rPr>
        <w:t xml:space="preserve"> 6(3): 275-295. </w:t>
      </w:r>
      <w:r>
        <w:rPr>
          <w:rFonts w:ascii="Garamond" w:eastAsia="Garamond" w:hAnsi="Garamond" w:cs="Garamond"/>
          <w:b/>
          <w:sz w:val="24"/>
          <w:szCs w:val="24"/>
        </w:rPr>
        <w:t>(Lead Article)</w:t>
      </w:r>
    </w:p>
    <w:p w14:paraId="0000002C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2019</w:t>
      </w:r>
    </w:p>
    <w:p w14:paraId="0000002D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Mahutga, Matthew C. “Value Chains and Quantitative Macro-Comparative Sociology.” Pp 91-104 I</w:t>
      </w:r>
      <w:r>
        <w:rPr>
          <w:rFonts w:ascii="Garamond" w:eastAsia="Garamond" w:hAnsi="Garamond" w:cs="Garamond"/>
          <w:sz w:val="24"/>
          <w:szCs w:val="24"/>
        </w:rPr>
        <w:t xml:space="preserve">n Gary Gereffi, Stefano Ponte and Gale Raj-Reichert (Eds.) </w:t>
      </w:r>
      <w:r>
        <w:rPr>
          <w:rFonts w:ascii="Garamond" w:eastAsia="Garamond" w:hAnsi="Garamond" w:cs="Garamond"/>
          <w:i/>
          <w:sz w:val="24"/>
          <w:szCs w:val="24"/>
        </w:rPr>
        <w:t>Handbook of Global Value Chains</w:t>
      </w:r>
      <w:r>
        <w:rPr>
          <w:rFonts w:ascii="Garamond" w:eastAsia="Garamond" w:hAnsi="Garamond" w:cs="Garamond"/>
          <w:sz w:val="24"/>
          <w:szCs w:val="24"/>
        </w:rPr>
        <w:t>. Cheltenham, United Kingdom: Edward Elgar.</w:t>
      </w:r>
    </w:p>
    <w:p w14:paraId="0000002E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2018</w:t>
      </w:r>
    </w:p>
    <w:p w14:paraId="0000002F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Curran, Michaela</w:t>
      </w:r>
      <w:r>
        <w:rPr>
          <w:rFonts w:ascii="Garamond" w:eastAsia="Garamond" w:hAnsi="Garamond" w:cs="Garamond"/>
          <w:sz w:val="24"/>
          <w:szCs w:val="24"/>
        </w:rPr>
        <w:t xml:space="preserve"> and Matthew C. Mahutga. “Income Inequality and Population Health: A Global Gradient?” </w:t>
      </w:r>
      <w:r>
        <w:rPr>
          <w:rFonts w:ascii="Garamond" w:eastAsia="Garamond" w:hAnsi="Garamond" w:cs="Garamond"/>
          <w:i/>
          <w:sz w:val="24"/>
          <w:szCs w:val="24"/>
        </w:rPr>
        <w:t xml:space="preserve">Journal of </w:t>
      </w:r>
      <w:r>
        <w:rPr>
          <w:rFonts w:ascii="Garamond" w:eastAsia="Garamond" w:hAnsi="Garamond" w:cs="Garamond"/>
          <w:i/>
          <w:sz w:val="24"/>
          <w:szCs w:val="24"/>
        </w:rPr>
        <w:t>Health and Social Behavior</w:t>
      </w:r>
      <w:r>
        <w:rPr>
          <w:rFonts w:ascii="Garamond" w:eastAsia="Garamond" w:hAnsi="Garamond" w:cs="Garamond"/>
          <w:sz w:val="24"/>
          <w:szCs w:val="24"/>
        </w:rPr>
        <w:t xml:space="preserve"> 59(4): 536–553.</w:t>
      </w:r>
    </w:p>
    <w:p w14:paraId="00000030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C., </w:t>
      </w:r>
      <w:r>
        <w:rPr>
          <w:rFonts w:ascii="Garamond" w:eastAsia="Garamond" w:hAnsi="Garamond" w:cs="Garamond"/>
          <w:sz w:val="24"/>
          <w:szCs w:val="24"/>
          <w:u w:val="single"/>
        </w:rPr>
        <w:t>Michaela Curran</w:t>
      </w:r>
      <w:r>
        <w:rPr>
          <w:rFonts w:ascii="Garamond" w:eastAsia="Garamond" w:hAnsi="Garamond" w:cs="Garamond"/>
          <w:sz w:val="24"/>
          <w:szCs w:val="24"/>
        </w:rPr>
        <w:t xml:space="preserve"> and </w:t>
      </w:r>
      <w:r>
        <w:rPr>
          <w:rFonts w:ascii="Garamond" w:eastAsia="Garamond" w:hAnsi="Garamond" w:cs="Garamond"/>
          <w:sz w:val="24"/>
          <w:szCs w:val="24"/>
          <w:u w:val="single"/>
        </w:rPr>
        <w:t>Anthony Roberts</w:t>
      </w:r>
      <w:r>
        <w:rPr>
          <w:rFonts w:ascii="Garamond" w:eastAsia="Garamond" w:hAnsi="Garamond" w:cs="Garamond"/>
          <w:sz w:val="24"/>
          <w:szCs w:val="24"/>
        </w:rPr>
        <w:t xml:space="preserve">. “Job Tasks and the Comparative Structure of Income and Employment: Routine Task Intensity and Offshorability for the LIS.” </w:t>
      </w:r>
      <w:r>
        <w:rPr>
          <w:rFonts w:ascii="Garamond" w:eastAsia="Garamond" w:hAnsi="Garamond" w:cs="Garamond"/>
          <w:i/>
          <w:sz w:val="24"/>
          <w:szCs w:val="24"/>
        </w:rPr>
        <w:t>International Journal of Compara</w:t>
      </w:r>
      <w:r>
        <w:rPr>
          <w:rFonts w:ascii="Garamond" w:eastAsia="Garamond" w:hAnsi="Garamond" w:cs="Garamond"/>
          <w:i/>
          <w:sz w:val="24"/>
          <w:szCs w:val="24"/>
        </w:rPr>
        <w:t>tive Sociology</w:t>
      </w:r>
      <w:r>
        <w:rPr>
          <w:rFonts w:ascii="Garamond" w:eastAsia="Garamond" w:hAnsi="Garamond" w:cs="Garamond"/>
          <w:sz w:val="24"/>
          <w:szCs w:val="24"/>
        </w:rPr>
        <w:t xml:space="preserve"> 59(2): 81-109 </w:t>
      </w:r>
      <w:r>
        <w:rPr>
          <w:rFonts w:ascii="Garamond" w:eastAsia="Garamond" w:hAnsi="Garamond" w:cs="Garamond"/>
          <w:b/>
          <w:sz w:val="24"/>
          <w:szCs w:val="24"/>
        </w:rPr>
        <w:t>(Lead Article)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31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2017</w:t>
      </w:r>
    </w:p>
    <w:p w14:paraId="00000032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C., </w:t>
      </w:r>
      <w:r>
        <w:rPr>
          <w:rFonts w:ascii="Garamond" w:eastAsia="Garamond" w:hAnsi="Garamond" w:cs="Garamond"/>
          <w:sz w:val="24"/>
          <w:szCs w:val="24"/>
          <w:u w:val="single"/>
        </w:rPr>
        <w:t>Anthony Roberts</w:t>
      </w:r>
      <w:r>
        <w:rPr>
          <w:rFonts w:ascii="Garamond" w:eastAsia="Garamond" w:hAnsi="Garamond" w:cs="Garamond"/>
          <w:sz w:val="24"/>
          <w:szCs w:val="24"/>
        </w:rPr>
        <w:t xml:space="preserve"> and </w:t>
      </w:r>
      <w:r>
        <w:rPr>
          <w:rFonts w:ascii="Garamond" w:eastAsia="Garamond" w:hAnsi="Garamond" w:cs="Garamond"/>
          <w:sz w:val="24"/>
          <w:szCs w:val="24"/>
          <w:u w:val="single"/>
        </w:rPr>
        <w:t>Ronald Kwon</w:t>
      </w:r>
      <w:r>
        <w:rPr>
          <w:rFonts w:ascii="Garamond" w:eastAsia="Garamond" w:hAnsi="Garamond" w:cs="Garamond"/>
          <w:sz w:val="24"/>
          <w:szCs w:val="24"/>
        </w:rPr>
        <w:t xml:space="preserve">. “The Globalization of Production and Income Inequality in Rich Democracies.” </w:t>
      </w:r>
      <w:r>
        <w:rPr>
          <w:rFonts w:ascii="Garamond" w:eastAsia="Garamond" w:hAnsi="Garamond" w:cs="Garamond"/>
          <w:i/>
          <w:sz w:val="24"/>
          <w:szCs w:val="24"/>
        </w:rPr>
        <w:t>Social Forces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</w:rPr>
        <w:t>96(1): 181-214</w:t>
      </w:r>
    </w:p>
    <w:p w14:paraId="00000033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  <w:u w:val="single"/>
        </w:rPr>
        <w:t>Kwon, Ronald</w:t>
      </w:r>
      <w:r>
        <w:rPr>
          <w:rFonts w:ascii="Garamond" w:eastAsia="Garamond" w:hAnsi="Garamond" w:cs="Garamond"/>
          <w:sz w:val="24"/>
          <w:szCs w:val="24"/>
        </w:rPr>
        <w:t xml:space="preserve">, Matthew C. Mahutga and </w:t>
      </w:r>
      <w:r>
        <w:rPr>
          <w:rFonts w:ascii="Garamond" w:eastAsia="Garamond" w:hAnsi="Garamond" w:cs="Garamond"/>
          <w:sz w:val="24"/>
          <w:szCs w:val="24"/>
          <w:u w:val="single"/>
        </w:rPr>
        <w:t xml:space="preserve">Amanda </w:t>
      </w:r>
      <w:r>
        <w:rPr>
          <w:rFonts w:ascii="Garamond" w:eastAsia="Garamond" w:hAnsi="Garamond" w:cs="Garamond"/>
          <w:sz w:val="24"/>
          <w:szCs w:val="24"/>
          <w:u w:val="single"/>
        </w:rPr>
        <w:t>Kay Admire</w:t>
      </w:r>
      <w:r>
        <w:rPr>
          <w:rFonts w:ascii="Garamond" w:eastAsia="Garamond" w:hAnsi="Garamond" w:cs="Garamond"/>
          <w:sz w:val="24"/>
          <w:szCs w:val="24"/>
        </w:rPr>
        <w:t xml:space="preserve">. “Promoting Patriarchy or Dual Equality? Multiculturalism and the Household Division of Labor in Immigrant Families.” </w:t>
      </w:r>
      <w:r>
        <w:rPr>
          <w:rFonts w:ascii="Garamond" w:eastAsia="Garamond" w:hAnsi="Garamond" w:cs="Garamond"/>
          <w:i/>
          <w:sz w:val="24"/>
          <w:szCs w:val="24"/>
        </w:rPr>
        <w:t>Sociological Quarterly</w:t>
      </w:r>
      <w:r>
        <w:rPr>
          <w:rFonts w:ascii="Garamond" w:eastAsia="Garamond" w:hAnsi="Garamond" w:cs="Garamond"/>
          <w:sz w:val="24"/>
          <w:szCs w:val="24"/>
        </w:rPr>
        <w:t xml:space="preserve"> 58(3): 373-404. </w:t>
      </w:r>
    </w:p>
    <w:p w14:paraId="00000034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2016</w:t>
      </w:r>
    </w:p>
    <w:p w14:paraId="00000035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Mahutga, Matthew C. and Andrew K. Jorgenson. “Production Networks and Varieties of</w:t>
      </w:r>
      <w:r>
        <w:rPr>
          <w:rFonts w:ascii="Garamond" w:eastAsia="Garamond" w:hAnsi="Garamond" w:cs="Garamond"/>
          <w:sz w:val="24"/>
          <w:szCs w:val="24"/>
        </w:rPr>
        <w:t xml:space="preserve"> Institutional Change: The Inequality Upswing in Post-Socialism Revisited.” </w:t>
      </w:r>
      <w:r>
        <w:rPr>
          <w:rFonts w:ascii="Garamond" w:eastAsia="Garamond" w:hAnsi="Garamond" w:cs="Garamond"/>
          <w:i/>
          <w:sz w:val="24"/>
          <w:szCs w:val="24"/>
        </w:rPr>
        <w:t>Social Forces</w:t>
      </w:r>
      <w:r>
        <w:rPr>
          <w:rFonts w:ascii="Garamond" w:eastAsia="Garamond" w:hAnsi="Garamond" w:cs="Garamond"/>
          <w:sz w:val="24"/>
          <w:szCs w:val="24"/>
        </w:rPr>
        <w:t xml:space="preserve"> 94(4): 1711-1741. </w:t>
      </w:r>
    </w:p>
    <w:p w14:paraId="00000036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Mahutga, Matthew C. "Theoretical Holism in the Sociology of Development: Another Look at Foreign Direct Investment, Private Markets and Earnings In</w:t>
      </w:r>
      <w:r>
        <w:rPr>
          <w:rFonts w:ascii="Garamond" w:eastAsia="Garamond" w:hAnsi="Garamond" w:cs="Garamond"/>
          <w:sz w:val="24"/>
          <w:szCs w:val="24"/>
        </w:rPr>
        <w:t xml:space="preserve">equality During Post-Socialist Transition" </w:t>
      </w:r>
      <w:r>
        <w:rPr>
          <w:rFonts w:ascii="Garamond" w:eastAsia="Garamond" w:hAnsi="Garamond" w:cs="Garamond"/>
          <w:i/>
          <w:sz w:val="24"/>
          <w:szCs w:val="24"/>
        </w:rPr>
        <w:t>Sociology of Development</w:t>
      </w:r>
      <w:r>
        <w:rPr>
          <w:rFonts w:ascii="Garamond" w:eastAsia="Garamond" w:hAnsi="Garamond" w:cs="Garamond"/>
          <w:sz w:val="24"/>
          <w:szCs w:val="24"/>
        </w:rPr>
        <w:t xml:space="preserve"> 2(1): 1-24 </w:t>
      </w:r>
      <w:r>
        <w:rPr>
          <w:rFonts w:ascii="Garamond" w:eastAsia="Garamond" w:hAnsi="Garamond" w:cs="Garamond"/>
          <w:b/>
          <w:sz w:val="24"/>
          <w:szCs w:val="24"/>
        </w:rPr>
        <w:t>(Lead Article)</w:t>
      </w:r>
      <w:r>
        <w:rPr>
          <w:rFonts w:ascii="Garamond" w:eastAsia="Garamond" w:hAnsi="Garamond" w:cs="Garamond"/>
          <w:sz w:val="24"/>
          <w:szCs w:val="24"/>
        </w:rPr>
        <w:t>.</w:t>
      </w:r>
    </w:p>
    <w:p w14:paraId="0000003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Bair, Jennifer Lynn and Matthew C. Mahutga. “Commodity Chains and Development.” Pp 645-666 in Hooks, Gregory (Ed.), </w:t>
      </w:r>
      <w:r>
        <w:rPr>
          <w:rFonts w:ascii="Garamond" w:eastAsia="Garamond" w:hAnsi="Garamond" w:cs="Garamond"/>
          <w:i/>
          <w:sz w:val="24"/>
          <w:szCs w:val="24"/>
        </w:rPr>
        <w:t>Sociology of Development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 xml:space="preserve">Handbook. </w:t>
      </w:r>
      <w:r>
        <w:rPr>
          <w:rFonts w:ascii="Garamond" w:eastAsia="Garamond" w:hAnsi="Garamond" w:cs="Garamond"/>
          <w:sz w:val="24"/>
          <w:szCs w:val="24"/>
        </w:rPr>
        <w:t xml:space="preserve">Berkeley: </w:t>
      </w:r>
      <w:r>
        <w:rPr>
          <w:rFonts w:ascii="Garamond" w:eastAsia="Garamond" w:hAnsi="Garamond" w:cs="Garamond"/>
          <w:sz w:val="24"/>
          <w:szCs w:val="24"/>
        </w:rPr>
        <w:t>UC Press</w:t>
      </w:r>
    </w:p>
    <w:p w14:paraId="00000038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 xml:space="preserve">Guenther, Katja, Matthew C Mahutga and </w:t>
      </w:r>
      <w:r>
        <w:rPr>
          <w:rFonts w:ascii="Garamond" w:eastAsia="Garamond" w:hAnsi="Garamond" w:cs="Garamond"/>
          <w:sz w:val="24"/>
          <w:szCs w:val="24"/>
          <w:u w:val="single"/>
        </w:rPr>
        <w:t>Panu Suppatkul</w:t>
      </w:r>
      <w:r>
        <w:rPr>
          <w:rFonts w:ascii="Garamond" w:eastAsia="Garamond" w:hAnsi="Garamond" w:cs="Garamond"/>
          <w:sz w:val="24"/>
          <w:szCs w:val="24"/>
        </w:rPr>
        <w:t xml:space="preserve">. “Stratification.” Pp 229-245 in Abrutyn, Seth (Ed.), </w:t>
      </w:r>
      <w:r>
        <w:rPr>
          <w:rFonts w:ascii="Garamond" w:eastAsia="Garamond" w:hAnsi="Garamond" w:cs="Garamond"/>
          <w:i/>
          <w:sz w:val="24"/>
          <w:szCs w:val="24"/>
        </w:rPr>
        <w:t>Handbook of Contemporary Sociological Theory</w:t>
      </w:r>
      <w:r>
        <w:rPr>
          <w:rFonts w:ascii="Garamond" w:eastAsia="Garamond" w:hAnsi="Garamond" w:cs="Garamond"/>
          <w:sz w:val="24"/>
          <w:szCs w:val="24"/>
        </w:rPr>
        <w:t xml:space="preserve">. New York: Springer. </w:t>
      </w:r>
    </w:p>
    <w:p w14:paraId="00000039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2015</w:t>
      </w:r>
    </w:p>
    <w:p w14:paraId="0000003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Bandelj, Nina, Matthew C. Mahutga and Kristen Shorette</w:t>
      </w:r>
      <w:r>
        <w:rPr>
          <w:rFonts w:ascii="Garamond" w:eastAsia="Garamond" w:hAnsi="Garamond" w:cs="Garamond"/>
          <w:sz w:val="24"/>
          <w:szCs w:val="24"/>
        </w:rPr>
        <w:t xml:space="preserve">. “Signaling Demand for Foreign Investment: The Rise of Postsocialist Countries in the Global Bilateral Investment Treaties Network.” </w:t>
      </w:r>
      <w:r>
        <w:rPr>
          <w:rFonts w:ascii="Garamond" w:eastAsia="Garamond" w:hAnsi="Garamond" w:cs="Garamond"/>
          <w:i/>
          <w:sz w:val="24"/>
          <w:szCs w:val="24"/>
        </w:rPr>
        <w:t>Europe-Asia Studies</w:t>
      </w:r>
      <w:r>
        <w:rPr>
          <w:rFonts w:ascii="Garamond" w:eastAsia="Garamond" w:hAnsi="Garamond" w:cs="Garamond"/>
          <w:sz w:val="24"/>
          <w:szCs w:val="24"/>
        </w:rPr>
        <w:t xml:space="preserve"> 67(6): 870-892. </w:t>
      </w:r>
    </w:p>
    <w:p w14:paraId="0000003B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Mahutga, Matthew C. &amp; Robert Nash-Parker. “Visualizing Globalization,” DOI: 10.1002/9</w:t>
      </w:r>
      <w:r>
        <w:rPr>
          <w:rFonts w:ascii="Garamond" w:eastAsia="Garamond" w:hAnsi="Garamond" w:cs="Garamond"/>
          <w:sz w:val="24"/>
          <w:szCs w:val="24"/>
        </w:rPr>
        <w:t xml:space="preserve">781118900772.etrds0379 in Robert Scott and Stephen Kosslyn (Eds), </w:t>
      </w:r>
      <w:r>
        <w:rPr>
          <w:rFonts w:ascii="Garamond" w:eastAsia="Garamond" w:hAnsi="Garamond" w:cs="Garamond"/>
          <w:i/>
          <w:sz w:val="24"/>
          <w:szCs w:val="24"/>
        </w:rPr>
        <w:t>Emerging Trends in the Social and Behavioral Sciences</w:t>
      </w:r>
      <w:r>
        <w:rPr>
          <w:rFonts w:ascii="Garamond" w:eastAsia="Garamond" w:hAnsi="Garamond" w:cs="Garamond"/>
          <w:sz w:val="24"/>
          <w:szCs w:val="24"/>
        </w:rPr>
        <w:t xml:space="preserve">. Hoboken, NJ: John Wiley and Sons. </w:t>
      </w:r>
    </w:p>
    <w:p w14:paraId="0000003C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2014</w:t>
      </w:r>
    </w:p>
    <w:p w14:paraId="0000003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  <w:u w:val="single"/>
        </w:rPr>
        <w:t>Curwin, Kevin</w:t>
      </w:r>
      <w:r>
        <w:rPr>
          <w:rFonts w:ascii="Garamond" w:eastAsia="Garamond" w:hAnsi="Garamond" w:cs="Garamond"/>
          <w:sz w:val="24"/>
          <w:szCs w:val="24"/>
        </w:rPr>
        <w:t xml:space="preserve"> and Matthew C Mahutga. “Foreign Direct Investment and Economic Growth: New Evide</w:t>
      </w:r>
      <w:r>
        <w:rPr>
          <w:rFonts w:ascii="Garamond" w:eastAsia="Garamond" w:hAnsi="Garamond" w:cs="Garamond"/>
          <w:sz w:val="24"/>
          <w:szCs w:val="24"/>
        </w:rPr>
        <w:t xml:space="preserve">nce from Post-Socialist Transition Countries.” </w:t>
      </w:r>
      <w:r>
        <w:rPr>
          <w:rFonts w:ascii="Garamond" w:eastAsia="Garamond" w:hAnsi="Garamond" w:cs="Garamond"/>
          <w:i/>
          <w:sz w:val="24"/>
          <w:szCs w:val="24"/>
        </w:rPr>
        <w:t>Social Forces</w:t>
      </w:r>
      <w:r>
        <w:rPr>
          <w:rFonts w:ascii="Garamond" w:eastAsia="Garamond" w:hAnsi="Garamond" w:cs="Garamond"/>
          <w:sz w:val="24"/>
          <w:szCs w:val="24"/>
        </w:rPr>
        <w:t xml:space="preserve"> 92(3): 1159-1187.</w:t>
      </w:r>
    </w:p>
    <w:p w14:paraId="0000003E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“Global Models of Networked Organization, the Positional Power of Nations and Economic Development.” </w:t>
      </w:r>
      <w:r>
        <w:rPr>
          <w:rFonts w:ascii="Garamond" w:eastAsia="Garamond" w:hAnsi="Garamond" w:cs="Garamond"/>
          <w:i/>
          <w:sz w:val="24"/>
          <w:szCs w:val="24"/>
        </w:rPr>
        <w:t>Review of International Political Economy</w:t>
      </w:r>
      <w:r>
        <w:rPr>
          <w:rFonts w:ascii="Garamond" w:eastAsia="Garamond" w:hAnsi="Garamond" w:cs="Garamond"/>
          <w:sz w:val="24"/>
          <w:szCs w:val="24"/>
        </w:rPr>
        <w:t xml:space="preserve"> 21(1): 157-194</w:t>
      </w:r>
      <w:r>
        <w:rPr>
          <w:rFonts w:ascii="Garamond" w:eastAsia="Garamond" w:hAnsi="Garamond" w:cs="Garamond"/>
          <w:sz w:val="24"/>
          <w:szCs w:val="24"/>
        </w:rPr>
        <w:t>.</w:t>
      </w:r>
    </w:p>
    <w:p w14:paraId="0000003F" w14:textId="77777777" w:rsidR="00E15802" w:rsidRDefault="00D87D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Best Scholarly Article Award, Political Economy of the World-System Section of the American Sociological Association, 2016.</w:t>
      </w:r>
    </w:p>
    <w:p w14:paraId="00000040" w14:textId="77777777" w:rsidR="00E15802" w:rsidRDefault="00D87D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Reprinted in Pritchard, Bill, Jeffrey Neilson and Henry Yeung (Eds),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Global Value Chains and Global Production Networks in the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Changing International Political Economy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Pp. 157-194. London: Routledge, 2015.  </w:t>
      </w:r>
    </w:p>
    <w:p w14:paraId="0000004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“Production Networks and the Organization of the Global Manufacturing Economy.” </w:t>
      </w:r>
      <w:r>
        <w:rPr>
          <w:rFonts w:ascii="Garamond" w:eastAsia="Garamond" w:hAnsi="Garamond" w:cs="Garamond"/>
          <w:i/>
          <w:sz w:val="24"/>
          <w:szCs w:val="24"/>
        </w:rPr>
        <w:t>Sociological Perspectives</w:t>
      </w:r>
      <w:r>
        <w:rPr>
          <w:rFonts w:ascii="Garamond" w:eastAsia="Garamond" w:hAnsi="Garamond" w:cs="Garamond"/>
          <w:sz w:val="24"/>
          <w:szCs w:val="24"/>
        </w:rPr>
        <w:t xml:space="preserve"> 57(2): 229-255. </w:t>
      </w:r>
    </w:p>
    <w:p w14:paraId="0000004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Mahutga, Matthew C. “Global Pro</w:t>
      </w:r>
      <w:r>
        <w:rPr>
          <w:rFonts w:ascii="Garamond" w:eastAsia="Garamond" w:hAnsi="Garamond" w:cs="Garamond"/>
          <w:sz w:val="24"/>
          <w:szCs w:val="24"/>
        </w:rPr>
        <w:t xml:space="preserve">duction Networks and International Inequality: Making a Case for a Meso-Level Turn in Macro-Comparative Sociology.” </w:t>
      </w:r>
      <w:r>
        <w:rPr>
          <w:rFonts w:ascii="Garamond" w:eastAsia="Garamond" w:hAnsi="Garamond" w:cs="Garamond"/>
          <w:i/>
          <w:sz w:val="24"/>
          <w:szCs w:val="24"/>
        </w:rPr>
        <w:t>Journal of World-Systems Research</w:t>
      </w:r>
      <w:r>
        <w:rPr>
          <w:rFonts w:ascii="Garamond" w:eastAsia="Garamond" w:hAnsi="Garamond" w:cs="Garamond"/>
          <w:sz w:val="24"/>
          <w:szCs w:val="24"/>
        </w:rPr>
        <w:t xml:space="preserve"> 20(1): 11-37 </w:t>
      </w:r>
      <w:r>
        <w:rPr>
          <w:rFonts w:ascii="Garamond" w:eastAsia="Garamond" w:hAnsi="Garamond" w:cs="Garamond"/>
          <w:b/>
          <w:sz w:val="24"/>
          <w:szCs w:val="24"/>
        </w:rPr>
        <w:t>(Lead Article)</w:t>
      </w:r>
      <w:r>
        <w:rPr>
          <w:rFonts w:ascii="Garamond" w:eastAsia="Garamond" w:hAnsi="Garamond" w:cs="Garamond"/>
          <w:sz w:val="24"/>
          <w:szCs w:val="24"/>
        </w:rPr>
        <w:t>.</w:t>
      </w:r>
    </w:p>
    <w:p w14:paraId="00000043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2013</w:t>
      </w:r>
    </w:p>
    <w:p w14:paraId="0000004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Clark, Robert V. and Matthew C. Mahutga. "Explaining the Trade-Growth L</w:t>
      </w:r>
      <w:r>
        <w:rPr>
          <w:rFonts w:ascii="Garamond" w:eastAsia="Garamond" w:hAnsi="Garamond" w:cs="Garamond"/>
          <w:sz w:val="24"/>
          <w:szCs w:val="24"/>
        </w:rPr>
        <w:t xml:space="preserve">ink: Assessing Diffusion-Based and Structure-Based Models of Exchange." </w:t>
      </w:r>
      <w:r>
        <w:rPr>
          <w:rFonts w:ascii="Garamond" w:eastAsia="Garamond" w:hAnsi="Garamond" w:cs="Garamond"/>
          <w:i/>
          <w:sz w:val="24"/>
          <w:szCs w:val="24"/>
        </w:rPr>
        <w:t>Social Science Research</w:t>
      </w:r>
      <w:r>
        <w:rPr>
          <w:rFonts w:ascii="Garamond" w:eastAsia="Garamond" w:hAnsi="Garamond" w:cs="Garamond"/>
          <w:sz w:val="24"/>
          <w:szCs w:val="24"/>
        </w:rPr>
        <w:t xml:space="preserve"> 42(2): 401-417.</w:t>
      </w:r>
    </w:p>
    <w:p w14:paraId="00000045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Bandelj</w:t>
      </w:r>
      <w:r>
        <w:rPr>
          <w:rFonts w:ascii="Garamond" w:eastAsia="Garamond" w:hAnsi="Garamond" w:cs="Garamond"/>
          <w:sz w:val="24"/>
          <w:szCs w:val="24"/>
        </w:rPr>
        <w:t xml:space="preserve">, Nina and Matthew C. Mahutga. “Structures of Globalization: Evidence from The Evolution of the World-Wide Network of Bilateral Investment Treaties (1959-2009).” </w:t>
      </w:r>
      <w:r>
        <w:rPr>
          <w:rFonts w:ascii="Garamond" w:eastAsia="Garamond" w:hAnsi="Garamond" w:cs="Garamond"/>
          <w:i/>
          <w:sz w:val="24"/>
          <w:szCs w:val="24"/>
        </w:rPr>
        <w:t>International Journal of Comparative Sociology</w:t>
      </w:r>
      <w:r>
        <w:rPr>
          <w:rFonts w:ascii="Garamond" w:eastAsia="Garamond" w:hAnsi="Garamond" w:cs="Garamond"/>
          <w:sz w:val="24"/>
          <w:szCs w:val="24"/>
        </w:rPr>
        <w:t xml:space="preserve"> 54(2): 95-123. </w:t>
      </w:r>
      <w:r>
        <w:rPr>
          <w:rFonts w:ascii="Garamond" w:eastAsia="Garamond" w:hAnsi="Garamond" w:cs="Garamond"/>
          <w:b/>
          <w:sz w:val="24"/>
          <w:szCs w:val="24"/>
        </w:rPr>
        <w:t>(Lead Article)</w:t>
      </w:r>
    </w:p>
    <w:p w14:paraId="00000046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Boyd, John, Matt</w:t>
      </w:r>
      <w:r>
        <w:rPr>
          <w:rFonts w:ascii="Garamond" w:eastAsia="Garamond" w:hAnsi="Garamond" w:cs="Garamond"/>
          <w:sz w:val="24"/>
          <w:szCs w:val="24"/>
        </w:rPr>
        <w:t xml:space="preserve">hew C. Mahutga and David A. Smith. “Measuring centrality and power recursively in world-city networks: a Comment on Neal (2011).” </w:t>
      </w:r>
      <w:r>
        <w:rPr>
          <w:rFonts w:ascii="Garamond" w:eastAsia="Garamond" w:hAnsi="Garamond" w:cs="Garamond"/>
          <w:i/>
          <w:sz w:val="24"/>
          <w:szCs w:val="24"/>
        </w:rPr>
        <w:t>Urban Studies</w:t>
      </w:r>
      <w:r>
        <w:rPr>
          <w:rFonts w:ascii="Garamond" w:eastAsia="Garamond" w:hAnsi="Garamond" w:cs="Garamond"/>
          <w:sz w:val="24"/>
          <w:szCs w:val="24"/>
        </w:rPr>
        <w:t xml:space="preserve"> 50(8): 1641-1647. </w:t>
      </w:r>
    </w:p>
    <w:p w14:paraId="0000004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“Multi-relational International Trade Networks, 1965-2000.” </w:t>
      </w:r>
      <w:r>
        <w:rPr>
          <w:rFonts w:ascii="Garamond" w:eastAsia="Garamond" w:hAnsi="Garamond" w:cs="Garamond"/>
          <w:i/>
          <w:sz w:val="24"/>
          <w:szCs w:val="24"/>
        </w:rPr>
        <w:t xml:space="preserve">Connections </w:t>
      </w:r>
      <w:r>
        <w:rPr>
          <w:rFonts w:ascii="Garamond" w:eastAsia="Garamond" w:hAnsi="Garamond" w:cs="Garamond"/>
          <w:sz w:val="24"/>
          <w:szCs w:val="24"/>
        </w:rPr>
        <w:t>3</w:t>
      </w:r>
      <w:r>
        <w:rPr>
          <w:rFonts w:ascii="Garamond" w:eastAsia="Garamond" w:hAnsi="Garamond" w:cs="Garamond"/>
          <w:sz w:val="24"/>
          <w:szCs w:val="24"/>
        </w:rPr>
        <w:t xml:space="preserve">3(1): 46-49. </w:t>
      </w:r>
    </w:p>
    <w:p w14:paraId="00000048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2012</w:t>
      </w:r>
    </w:p>
    <w:p w14:paraId="00000049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“When do Value Chains Go Global? A Theory of the Spatialization of Global Value Chains.”  </w:t>
      </w:r>
      <w:r>
        <w:rPr>
          <w:rFonts w:ascii="Garamond" w:eastAsia="Garamond" w:hAnsi="Garamond" w:cs="Garamond"/>
          <w:i/>
          <w:sz w:val="24"/>
          <w:szCs w:val="24"/>
        </w:rPr>
        <w:t>Global Networks</w:t>
      </w:r>
      <w:r>
        <w:rPr>
          <w:rFonts w:ascii="Garamond" w:eastAsia="Garamond" w:hAnsi="Garamond" w:cs="Garamond"/>
          <w:sz w:val="24"/>
          <w:szCs w:val="24"/>
        </w:rPr>
        <w:t>: 12(1): 1-21</w:t>
      </w:r>
      <w:r>
        <w:rPr>
          <w:rFonts w:ascii="Garamond" w:eastAsia="Garamond" w:hAnsi="Garamond" w:cs="Garamond"/>
          <w:b/>
          <w:sz w:val="24"/>
          <w:szCs w:val="24"/>
        </w:rPr>
        <w:t>. (Lead Article)</w:t>
      </w:r>
    </w:p>
    <w:p w14:paraId="0000004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Bair, Jennifer Lynn and Matthew C. Mahutga. “Varieties of Offshoring? Spatial Fra</w:t>
      </w:r>
      <w:r>
        <w:rPr>
          <w:rFonts w:ascii="Garamond" w:eastAsia="Garamond" w:hAnsi="Garamond" w:cs="Garamond"/>
          <w:sz w:val="24"/>
          <w:szCs w:val="24"/>
        </w:rPr>
        <w:t xml:space="preserve">gmentation and the Organization of Production in 21st Century Capitalism.”  Pp. 270-297 in Richard Whitely and Glen Morgan (Eds) </w:t>
      </w:r>
      <w:r>
        <w:rPr>
          <w:rFonts w:ascii="Garamond" w:eastAsia="Garamond" w:hAnsi="Garamond" w:cs="Garamond"/>
          <w:i/>
          <w:sz w:val="24"/>
          <w:szCs w:val="24"/>
        </w:rPr>
        <w:t>Capitalisms and Capitalism in the 21st century</w:t>
      </w:r>
      <w:r>
        <w:rPr>
          <w:rFonts w:ascii="Garamond" w:eastAsia="Garamond" w:hAnsi="Garamond" w:cs="Garamond"/>
          <w:sz w:val="24"/>
          <w:szCs w:val="24"/>
        </w:rPr>
        <w:t xml:space="preserve">. Oxford: Oxford University Press. </w:t>
      </w:r>
    </w:p>
    <w:p w14:paraId="0000004B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2011</w:t>
      </w:r>
    </w:p>
    <w:p w14:paraId="0000004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and David A. Smith. </w:t>
      </w:r>
      <w:r>
        <w:rPr>
          <w:rFonts w:ascii="Garamond" w:eastAsia="Garamond" w:hAnsi="Garamond" w:cs="Garamond"/>
          <w:sz w:val="24"/>
          <w:szCs w:val="24"/>
        </w:rPr>
        <w:t xml:space="preserve">“Globalization, The Structure of the World Economy and Economic Development.” </w:t>
      </w:r>
      <w:r>
        <w:rPr>
          <w:rFonts w:ascii="Garamond" w:eastAsia="Garamond" w:hAnsi="Garamond" w:cs="Garamond"/>
          <w:i/>
          <w:sz w:val="24"/>
          <w:szCs w:val="24"/>
        </w:rPr>
        <w:t>Social Science Research</w:t>
      </w:r>
      <w:r>
        <w:rPr>
          <w:rFonts w:ascii="Garamond" w:eastAsia="Garamond" w:hAnsi="Garamond" w:cs="Garamond"/>
          <w:sz w:val="24"/>
          <w:szCs w:val="24"/>
        </w:rPr>
        <w:t xml:space="preserve">: 40(1): 257-72. </w:t>
      </w:r>
    </w:p>
    <w:p w14:paraId="0000004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C., </w:t>
      </w:r>
      <w:r>
        <w:rPr>
          <w:rFonts w:ascii="Garamond" w:eastAsia="Garamond" w:hAnsi="Garamond" w:cs="Garamond"/>
          <w:sz w:val="24"/>
          <w:szCs w:val="24"/>
          <w:u w:val="single"/>
        </w:rPr>
        <w:t>Roy Kwon</w:t>
      </w:r>
      <w:r>
        <w:rPr>
          <w:rFonts w:ascii="Garamond" w:eastAsia="Garamond" w:hAnsi="Garamond" w:cs="Garamond"/>
          <w:sz w:val="24"/>
          <w:szCs w:val="24"/>
        </w:rPr>
        <w:t xml:space="preserve"> and </w:t>
      </w:r>
      <w:r>
        <w:rPr>
          <w:rFonts w:ascii="Garamond" w:eastAsia="Garamond" w:hAnsi="Garamond" w:cs="Garamond"/>
          <w:sz w:val="24"/>
          <w:szCs w:val="24"/>
          <w:u w:val="single"/>
        </w:rPr>
        <w:t>Garrett Grainger</w:t>
      </w:r>
      <w:r>
        <w:rPr>
          <w:rFonts w:ascii="Garamond" w:eastAsia="Garamond" w:hAnsi="Garamond" w:cs="Garamond"/>
          <w:sz w:val="24"/>
          <w:szCs w:val="24"/>
        </w:rPr>
        <w:t>. “Within-Country Inequality and the Modern World-System: A Theoretical Reprise and Emp</w:t>
      </w:r>
      <w:r>
        <w:rPr>
          <w:rFonts w:ascii="Garamond" w:eastAsia="Garamond" w:hAnsi="Garamond" w:cs="Garamond"/>
          <w:sz w:val="24"/>
          <w:szCs w:val="24"/>
        </w:rPr>
        <w:t xml:space="preserve">irical First Step.”  </w:t>
      </w:r>
      <w:r>
        <w:rPr>
          <w:rFonts w:ascii="Garamond" w:eastAsia="Garamond" w:hAnsi="Garamond" w:cs="Garamond"/>
          <w:i/>
          <w:sz w:val="24"/>
          <w:szCs w:val="24"/>
        </w:rPr>
        <w:t>Journal of World-Systems Research</w:t>
      </w:r>
      <w:r>
        <w:rPr>
          <w:rFonts w:ascii="Garamond" w:eastAsia="Garamond" w:hAnsi="Garamond" w:cs="Garamond"/>
          <w:sz w:val="24"/>
          <w:szCs w:val="24"/>
        </w:rPr>
        <w:t xml:space="preserve">: 17(2): 279-307. </w:t>
      </w:r>
      <w:r>
        <w:rPr>
          <w:rFonts w:ascii="Garamond" w:eastAsia="Garamond" w:hAnsi="Garamond" w:cs="Garamond"/>
          <w:b/>
          <w:sz w:val="24"/>
          <w:szCs w:val="24"/>
        </w:rPr>
        <w:t>(Lead Article)</w:t>
      </w:r>
      <w:r>
        <w:rPr>
          <w:rFonts w:ascii="Garamond" w:eastAsia="Garamond" w:hAnsi="Garamond" w:cs="Garamond"/>
          <w:sz w:val="24"/>
          <w:szCs w:val="24"/>
        </w:rPr>
        <w:t xml:space="preserve">  </w:t>
      </w:r>
    </w:p>
    <w:p w14:paraId="0000004E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2010</w:t>
      </w:r>
    </w:p>
    <w:p w14:paraId="0000004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Bandelj, Nina and Matthew C. Mahutga. “How Socio-Economic Change Shapes Income Inequality in Central and Eastern Europe.” </w:t>
      </w:r>
      <w:r>
        <w:rPr>
          <w:rFonts w:ascii="Garamond" w:eastAsia="Garamond" w:hAnsi="Garamond" w:cs="Garamond"/>
          <w:i/>
          <w:sz w:val="24"/>
          <w:szCs w:val="24"/>
        </w:rPr>
        <w:t>Social Forces</w:t>
      </w:r>
      <w:r>
        <w:rPr>
          <w:rFonts w:ascii="Garamond" w:eastAsia="Garamond" w:hAnsi="Garamond" w:cs="Garamond"/>
          <w:sz w:val="24"/>
          <w:szCs w:val="24"/>
        </w:rPr>
        <w:t xml:space="preserve"> 88(5): 2133-2161.  </w:t>
      </w:r>
    </w:p>
    <w:p w14:paraId="0000005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Mahutg</w:t>
      </w:r>
      <w:r>
        <w:rPr>
          <w:rFonts w:ascii="Garamond" w:eastAsia="Garamond" w:hAnsi="Garamond" w:cs="Garamond"/>
          <w:sz w:val="24"/>
          <w:szCs w:val="24"/>
        </w:rPr>
        <w:t xml:space="preserve">a, Matthew C., Xiulian Ma, David A. Smith and Michael Timberlake. “Economic Globalization and the Structure of the World-City System: The Case of Airline Passenger Data.”  </w:t>
      </w:r>
      <w:r>
        <w:rPr>
          <w:rFonts w:ascii="Garamond" w:eastAsia="Garamond" w:hAnsi="Garamond" w:cs="Garamond"/>
          <w:i/>
          <w:sz w:val="24"/>
          <w:szCs w:val="24"/>
        </w:rPr>
        <w:t>Urban Studies</w:t>
      </w:r>
      <w:r>
        <w:rPr>
          <w:rFonts w:ascii="Garamond" w:eastAsia="Garamond" w:hAnsi="Garamond" w:cs="Garamond"/>
          <w:sz w:val="24"/>
          <w:szCs w:val="24"/>
        </w:rPr>
        <w:t xml:space="preserve"> 47(9): 1925-1947. </w:t>
      </w:r>
    </w:p>
    <w:p w14:paraId="0000005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Boyd, John, William Fitzgerald, Matthew C. Mahutga</w:t>
      </w:r>
      <w:r>
        <w:rPr>
          <w:rFonts w:ascii="Garamond" w:eastAsia="Garamond" w:hAnsi="Garamond" w:cs="Garamond"/>
          <w:sz w:val="24"/>
          <w:szCs w:val="24"/>
        </w:rPr>
        <w:t xml:space="preserve"> and David A. Smith. “Computing Continuous Core/Periphery Structures for Social Relations Data Using MINRES SVD.”  </w:t>
      </w:r>
      <w:r>
        <w:rPr>
          <w:rFonts w:ascii="Garamond" w:eastAsia="Garamond" w:hAnsi="Garamond" w:cs="Garamond"/>
          <w:i/>
          <w:sz w:val="24"/>
          <w:szCs w:val="24"/>
        </w:rPr>
        <w:t>Social Networks</w:t>
      </w:r>
      <w:r>
        <w:rPr>
          <w:rFonts w:ascii="Garamond" w:eastAsia="Garamond" w:hAnsi="Garamond" w:cs="Garamond"/>
          <w:sz w:val="24"/>
          <w:szCs w:val="24"/>
        </w:rPr>
        <w:t xml:space="preserve"> 32(2): 125-137  </w:t>
      </w:r>
    </w:p>
    <w:p w14:paraId="0000005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>Bandelj, Nina and Matthew C. Mahutga. “Rising Income Inequality in Central and Eastern Europe: The Influenc</w:t>
      </w:r>
      <w:r>
        <w:rPr>
          <w:rFonts w:ascii="Garamond" w:eastAsia="Garamond" w:hAnsi="Garamond" w:cs="Garamond"/>
          <w:sz w:val="24"/>
          <w:szCs w:val="24"/>
        </w:rPr>
        <w:t xml:space="preserve">e of Economic Globalization and Other Social Forces.” Pp. 193-218 in Ulrike Schuerkens (Ed.) </w:t>
      </w:r>
      <w:r>
        <w:rPr>
          <w:rFonts w:ascii="Garamond" w:eastAsia="Garamond" w:hAnsi="Garamond" w:cs="Garamond"/>
          <w:i/>
          <w:sz w:val="24"/>
          <w:szCs w:val="24"/>
        </w:rPr>
        <w:t>Globalization and Social Inequality</w:t>
      </w:r>
      <w:r>
        <w:rPr>
          <w:rFonts w:ascii="Garamond" w:eastAsia="Garamond" w:hAnsi="Garamond" w:cs="Garamond"/>
          <w:sz w:val="24"/>
          <w:szCs w:val="24"/>
        </w:rPr>
        <w:t>. New York: Routledge.</w:t>
      </w:r>
    </w:p>
    <w:p w14:paraId="00000053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2009</w:t>
      </w:r>
    </w:p>
    <w:p w14:paraId="0000005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 xml:space="preserve">Lloyd, Paulette, Matthew C. Mahutga and Jan de Leeuw. “Looking Back and Forging Ahead: Thirty Years of Social Network Research on the World-System.” </w:t>
      </w:r>
      <w:r>
        <w:rPr>
          <w:rFonts w:ascii="Garamond" w:eastAsia="Garamond" w:hAnsi="Garamond" w:cs="Garamond"/>
          <w:i/>
          <w:sz w:val="24"/>
          <w:szCs w:val="24"/>
        </w:rPr>
        <w:t>Journal of World-System Research</w:t>
      </w:r>
      <w:r>
        <w:rPr>
          <w:rFonts w:ascii="Garamond" w:eastAsia="Garamond" w:hAnsi="Garamond" w:cs="Garamond"/>
          <w:sz w:val="24"/>
          <w:szCs w:val="24"/>
        </w:rPr>
        <w:t xml:space="preserve"> 15(1): 48-85.</w:t>
      </w:r>
    </w:p>
    <w:p w14:paraId="00000055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Smith, David A. and Matthew C. Mahutga. “Trading Up the Comm</w:t>
      </w:r>
      <w:r>
        <w:rPr>
          <w:rFonts w:ascii="Garamond" w:eastAsia="Garamond" w:hAnsi="Garamond" w:cs="Garamond"/>
          <w:sz w:val="24"/>
          <w:szCs w:val="24"/>
        </w:rPr>
        <w:t xml:space="preserve">odity Chain? The Impact of Extractive and Labor-Intensive Manufacturing Trade on World-System Inequalities.”  Pp 63-82 in Jennifer Bair (ed.) </w:t>
      </w:r>
      <w:r>
        <w:rPr>
          <w:rFonts w:ascii="Garamond" w:eastAsia="Garamond" w:hAnsi="Garamond" w:cs="Garamond"/>
          <w:i/>
          <w:sz w:val="24"/>
          <w:szCs w:val="24"/>
        </w:rPr>
        <w:t>Frontiers of Commodity Chains Research</w:t>
      </w:r>
      <w:r>
        <w:rPr>
          <w:rFonts w:ascii="Garamond" w:eastAsia="Garamond" w:hAnsi="Garamond" w:cs="Garamond"/>
          <w:sz w:val="24"/>
          <w:szCs w:val="24"/>
        </w:rPr>
        <w:t xml:space="preserve">. Stanford: Stanford University Press. </w:t>
      </w:r>
    </w:p>
    <w:p w14:paraId="00000056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2008</w:t>
      </w:r>
    </w:p>
    <w:p w14:paraId="0000005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and Nina </w:t>
      </w:r>
      <w:r>
        <w:rPr>
          <w:rFonts w:ascii="Garamond" w:eastAsia="Garamond" w:hAnsi="Garamond" w:cs="Garamond"/>
          <w:sz w:val="24"/>
          <w:szCs w:val="24"/>
        </w:rPr>
        <w:t xml:space="preserve">Bandelj. “Foreign Investment and Income Inequality: The Natural Experiment of Central and Eastern Europe.” </w:t>
      </w:r>
      <w:r>
        <w:rPr>
          <w:rFonts w:ascii="Garamond" w:eastAsia="Garamond" w:hAnsi="Garamond" w:cs="Garamond"/>
          <w:i/>
          <w:sz w:val="24"/>
          <w:szCs w:val="24"/>
        </w:rPr>
        <w:t>International Journal of Comparative Sociology</w:t>
      </w:r>
      <w:r>
        <w:rPr>
          <w:rFonts w:ascii="Garamond" w:eastAsia="Garamond" w:hAnsi="Garamond" w:cs="Garamond"/>
          <w:sz w:val="24"/>
          <w:szCs w:val="24"/>
        </w:rPr>
        <w:t xml:space="preserve"> 29(6): 429-454. </w:t>
      </w:r>
    </w:p>
    <w:p w14:paraId="00000058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</w:t>
      </w:r>
    </w:p>
    <w:p w14:paraId="00000059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Jorgenson, Andrew, Christopher Dick and Matthew C. Mahutga. “Foreign Investment </w:t>
      </w:r>
      <w:r>
        <w:rPr>
          <w:rFonts w:ascii="Garamond" w:eastAsia="Garamond" w:hAnsi="Garamond" w:cs="Garamond"/>
          <w:sz w:val="24"/>
          <w:szCs w:val="24"/>
        </w:rPr>
        <w:t xml:space="preserve">Dependence and the Environment: An Ecostructural Approach.” </w:t>
      </w:r>
      <w:r>
        <w:rPr>
          <w:rFonts w:ascii="Garamond" w:eastAsia="Garamond" w:hAnsi="Garamond" w:cs="Garamond"/>
          <w:i/>
          <w:sz w:val="24"/>
          <w:szCs w:val="24"/>
        </w:rPr>
        <w:t>Social Problems</w:t>
      </w:r>
      <w:r>
        <w:rPr>
          <w:rFonts w:ascii="Garamond" w:eastAsia="Garamond" w:hAnsi="Garamond" w:cs="Garamond"/>
          <w:sz w:val="24"/>
          <w:szCs w:val="24"/>
        </w:rPr>
        <w:t xml:space="preserve"> 54(3): 371-94. </w:t>
      </w:r>
    </w:p>
    <w:p w14:paraId="0000005A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2006</w:t>
      </w:r>
    </w:p>
    <w:p w14:paraId="0000005B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“The Persistence of Structural Inequality? A Network Analysis of International Trade, 1965-2000.” </w:t>
      </w:r>
      <w:r>
        <w:rPr>
          <w:rFonts w:ascii="Garamond" w:eastAsia="Garamond" w:hAnsi="Garamond" w:cs="Garamond"/>
          <w:i/>
          <w:sz w:val="24"/>
          <w:szCs w:val="24"/>
        </w:rPr>
        <w:t>Social Forces</w:t>
      </w:r>
      <w:r>
        <w:rPr>
          <w:rFonts w:ascii="Garamond" w:eastAsia="Garamond" w:hAnsi="Garamond" w:cs="Garamond"/>
          <w:sz w:val="24"/>
          <w:szCs w:val="24"/>
        </w:rPr>
        <w:t xml:space="preserve"> 84(4): 1863-89 </w:t>
      </w:r>
      <w:r>
        <w:rPr>
          <w:rFonts w:ascii="Garamond" w:eastAsia="Garamond" w:hAnsi="Garamond" w:cs="Garamond"/>
          <w:b/>
          <w:sz w:val="24"/>
          <w:szCs w:val="24"/>
        </w:rPr>
        <w:t>(Lead Articl</w:t>
      </w:r>
      <w:r>
        <w:rPr>
          <w:rFonts w:ascii="Garamond" w:eastAsia="Garamond" w:hAnsi="Garamond" w:cs="Garamond"/>
          <w:b/>
          <w:sz w:val="24"/>
          <w:szCs w:val="24"/>
        </w:rPr>
        <w:t>e)</w:t>
      </w:r>
      <w:r>
        <w:rPr>
          <w:rFonts w:ascii="Garamond" w:eastAsia="Garamond" w:hAnsi="Garamond" w:cs="Garamond"/>
          <w:sz w:val="24"/>
          <w:szCs w:val="24"/>
        </w:rPr>
        <w:t>.</w:t>
      </w:r>
    </w:p>
    <w:p w14:paraId="0000005C" w14:textId="77777777" w:rsidR="00E15802" w:rsidRDefault="00D87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Winner of the Odum Award for Best Graduate Student Paper, Southern Sociological Society.</w:t>
      </w:r>
    </w:p>
    <w:p w14:paraId="0000005D" w14:textId="77777777" w:rsidR="00E15802" w:rsidRDefault="00D87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Winner of the Robin Williams Jr. Award for Best Empirical Research Paper, Department of Sociology, University of California at Irvine.</w:t>
      </w:r>
    </w:p>
    <w:p w14:paraId="0000005E" w14:textId="77777777" w:rsidR="00E15802" w:rsidRDefault="00D87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Reprinted in Peter J. Carrin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gton (Ed.),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Applications of Social Network Analysis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Pp. 293-319 London: Sage, 2014.  </w:t>
      </w:r>
    </w:p>
    <w:p w14:paraId="0000005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Bandelj, Nina and Matthew C. Mahutga. “Social Foundations of Income Inequality in Post-Socialist Europe.”  EUI RSCAS Working Paper 2006/34 1028-3625. Florence: European </w:t>
      </w:r>
      <w:r>
        <w:rPr>
          <w:rFonts w:ascii="Garamond" w:eastAsia="Garamond" w:hAnsi="Garamond" w:cs="Garamond"/>
          <w:sz w:val="24"/>
          <w:szCs w:val="24"/>
        </w:rPr>
        <w:t>University Institute, Robert Schumann Center for Advanced Studies.</w:t>
      </w:r>
    </w:p>
    <w:p w14:paraId="00000060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OTHER PUBLICATIONS                                                                                                         </w:t>
      </w:r>
    </w:p>
    <w:p w14:paraId="00000061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2022</w:t>
      </w:r>
    </w:p>
    <w:p w14:paraId="00000062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 Review of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What Capitalism Needs: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Forgotten Lessons of Great Economists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by John L. Campbell and John A. Hall.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Social Force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101(2):e7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00000063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2018</w:t>
      </w:r>
    </w:p>
    <w:p w14:paraId="00000064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 and </w:t>
      </w: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>John Maldonado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“Globalization and the Rise of the Right.”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International Sociological Association e-Symposium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8(3): </w:t>
      </w:r>
      <w:hyperlink r:id="rId9">
        <w:r>
          <w:rPr>
            <w:rFonts w:ascii="Garamond" w:eastAsia="Garamond" w:hAnsi="Garamond" w:cs="Garamond"/>
            <w:color w:val="0000FF"/>
            <w:sz w:val="24"/>
            <w:szCs w:val="24"/>
            <w:u w:val="single"/>
          </w:rPr>
          <w:t>online</w:t>
        </w:r>
      </w:hyperlink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00000065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C., </w:t>
      </w: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>Michaela Curran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and </w:t>
      </w: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>Anthony Roberts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“Routine Task Intensity and Offshorability for the LIS.”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Inequality Matters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7: 10-11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00000066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Matthew, </w:t>
      </w: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>Michaela Curran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and </w:t>
      </w:r>
      <w:r>
        <w:rPr>
          <w:rFonts w:ascii="Garamond" w:eastAsia="Garamond" w:hAnsi="Garamond" w:cs="Garamond"/>
          <w:color w:val="000000"/>
          <w:sz w:val="24"/>
          <w:szCs w:val="24"/>
          <w:u w:val="single"/>
        </w:rPr>
        <w:t>Anthony Roberts</w:t>
      </w:r>
      <w:r>
        <w:rPr>
          <w:rFonts w:ascii="Garamond" w:eastAsia="Garamond" w:hAnsi="Garamond" w:cs="Garamond"/>
          <w:color w:val="000000"/>
          <w:sz w:val="24"/>
          <w:szCs w:val="24"/>
        </w:rPr>
        <w:t>. “Job Tasks and the Comparative Structure of Income and Employment: Routine Task Intensity and Offshoreability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for the LIS.” Working Paper No. 740, LIS Working Paper Series, LIS Cross-National Data-Center. </w:t>
      </w:r>
    </w:p>
    <w:p w14:paraId="00000067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2016</w:t>
      </w:r>
    </w:p>
    <w:p w14:paraId="00000068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 Review of Comparative Political Economy of Work, by Marco Hauptmeier &amp; Matt Vidal (Eds.).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Contemporary Sociology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45(4): 450-451. </w:t>
      </w:r>
    </w:p>
    <w:p w14:paraId="00000069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Garamond" w:eastAsia="Garamond" w:hAnsi="Garamond" w:cs="Garamond"/>
          <w:b/>
          <w:color w:val="000000"/>
          <w:sz w:val="24"/>
          <w:szCs w:val="24"/>
        </w:rPr>
        <w:t>2015</w:t>
      </w:r>
    </w:p>
    <w:p w14:paraId="0000006A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 and Judith Stepan-Norris. 2015. “Ideological Hegemony.”  In George Ritzer (Ed.)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Blackwell Encyclopedia of Sociology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2nd Edition. London: Wiley-Blackwell. doi:10.1002/9781405165518.wbeosi008.pub2 </w:t>
      </w:r>
    </w:p>
    <w:p w14:paraId="0000006B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2014</w:t>
      </w:r>
    </w:p>
    <w:p w14:paraId="0000006C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 Review of Global Rivalries. Standards Wars &amp; the Transnational Cotton Trade, by Amy Quark.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American Journal of Sociology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120(1): 301-303</w:t>
      </w:r>
    </w:p>
    <w:p w14:paraId="0000006D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2011</w:t>
      </w:r>
    </w:p>
    <w:p w14:paraId="0000006E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 2011. Review of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The International Structure of Income: Its Implications fo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r Economic Growth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by Salvatore Babones.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Journal of World-Systems Research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27(1): 270-272</w:t>
      </w:r>
    </w:p>
    <w:p w14:paraId="0000006F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 and Judith Stepan-Norris. 2011 “Ideological Hegemony.”  Pp 304-305 in George Ritzer and J Michael Ryan (Eds),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The Concise Blackwell Encyclopedia of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 Sociology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London: Wiley-Blackwell.  </w:t>
      </w:r>
    </w:p>
    <w:p w14:paraId="00000070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2009</w:t>
      </w:r>
    </w:p>
    <w:p w14:paraId="00000071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 Review of The Blackwell Companion to Globalization, Edited by George Ritzer.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Contemporary Sociology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38(4): 346-348.</w:t>
      </w:r>
    </w:p>
    <w:p w14:paraId="00000072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2007</w:t>
      </w:r>
    </w:p>
    <w:p w14:paraId="00000073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Mahutga, Matthew C. 2007. Review of Worlds Apart: Measuring Internation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al and Global Inequality, by Branko Milanovic.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Contemporary Sociology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36(1): 90-1.</w:t>
      </w:r>
    </w:p>
    <w:p w14:paraId="00000074" w14:textId="77777777" w:rsidR="00E15802" w:rsidRDefault="00D87D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Mahutga, Matthew C. and Judith Stepan-Norris. 2007. “Ideological Hegemony.”  In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Blackwell Encyclopedia of Sociology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George Ritzer (Ed.) Pp. 2227-2230. London: Blackwell.</w:t>
      </w:r>
    </w:p>
    <w:p w14:paraId="00000075" w14:textId="77777777" w:rsidR="00E15802" w:rsidRDefault="00E1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76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WORKS IN PROGRESS</w:t>
      </w:r>
    </w:p>
    <w:p w14:paraId="00000077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*Gao, Manjing</w:t>
      </w:r>
      <w:r>
        <w:rPr>
          <w:rFonts w:ascii="Garamond" w:eastAsia="Garamond" w:hAnsi="Garamond" w:cs="Garamond"/>
          <w:sz w:val="24"/>
          <w:szCs w:val="24"/>
        </w:rPr>
        <w:t>, Matthew C. Mahutga and Ronald Kwon. “Global Value Chains and Racial Inequality in the US Labor Market.”</w:t>
      </w:r>
    </w:p>
    <w:p w14:paraId="00000078" w14:textId="77777777" w:rsidR="00E15802" w:rsidRDefault="00D87DD6">
      <w:p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C. </w:t>
      </w:r>
      <w:r>
        <w:rPr>
          <w:rFonts w:ascii="Garamond" w:eastAsia="Garamond" w:hAnsi="Garamond" w:cs="Garamond"/>
          <w:i/>
          <w:sz w:val="24"/>
          <w:szCs w:val="24"/>
        </w:rPr>
        <w:t>Global Value Chains and Rich Democracies</w:t>
      </w:r>
      <w:r>
        <w:rPr>
          <w:rFonts w:ascii="Garamond" w:eastAsia="Garamond" w:hAnsi="Garamond" w:cs="Garamond"/>
          <w:sz w:val="24"/>
          <w:szCs w:val="24"/>
        </w:rPr>
        <w:t xml:space="preserve">, book manuscript. </w:t>
      </w:r>
    </w:p>
    <w:p w14:paraId="00000079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Mahutga, Matthew C, Roshan Pandian and </w:t>
      </w:r>
      <w:r>
        <w:rPr>
          <w:rFonts w:ascii="Garamond" w:eastAsia="Garamond" w:hAnsi="Garamond" w:cs="Garamond"/>
          <w:sz w:val="24"/>
          <w:szCs w:val="24"/>
          <w:u w:val="single"/>
        </w:rPr>
        <w:t>Manjing Gao</w:t>
      </w:r>
      <w:r>
        <w:rPr>
          <w:rFonts w:ascii="Garamond" w:eastAsia="Garamond" w:hAnsi="Garamond" w:cs="Garamond"/>
          <w:sz w:val="24"/>
          <w:szCs w:val="24"/>
        </w:rPr>
        <w:t xml:space="preserve">. “Global Value Chains and Union Decline.” </w:t>
      </w:r>
    </w:p>
    <w:p w14:paraId="0000007B" w14:textId="77777777" w:rsidR="00E15802" w:rsidRDefault="00D87DD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/>
        </w:rPr>
        <w:t>Roberts, Anthony</w:t>
      </w:r>
      <w:r>
        <w:rPr>
          <w:rFonts w:ascii="Garamond" w:eastAsia="Garamond" w:hAnsi="Garamond" w:cs="Garamond"/>
          <w:sz w:val="24"/>
          <w:szCs w:val="24"/>
        </w:rPr>
        <w:t xml:space="preserve"> and Matthew C Mahutga. “Globalization and Corporatist Industrial Relations in Postindustrial Democracies: Retrenchment and Convergence Revisited.” </w:t>
      </w:r>
    </w:p>
    <w:p w14:paraId="0000007C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GRANTS, FELLOWSHIPS AND AWARDS</w:t>
      </w:r>
    </w:p>
    <w:p w14:paraId="3BE5F3E1" w14:textId="6CB3B6E5" w:rsidR="00510985" w:rsidRDefault="00510985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2023</w:t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Sociology Faculty Mentor of Graduate Students Award, Department of Sociology, University of California at Riverside</w:t>
      </w:r>
      <w:r>
        <w:rPr>
          <w:rFonts w:ascii="Garamond" w:eastAsia="Garamond" w:hAnsi="Garamond" w:cs="Garamond"/>
          <w:b/>
          <w:sz w:val="24"/>
          <w:szCs w:val="24"/>
        </w:rPr>
        <w:t>.</w:t>
      </w:r>
    </w:p>
    <w:p w14:paraId="0000007D" w14:textId="53749E33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2022. </w:t>
      </w:r>
      <w:r>
        <w:rPr>
          <w:rFonts w:ascii="Garamond" w:eastAsia="Garamond" w:hAnsi="Garamond" w:cs="Garamond"/>
          <w:sz w:val="24"/>
          <w:szCs w:val="24"/>
        </w:rPr>
        <w:t>Best paper award (with Anthony Roberts). “Globalization and Corporatist Industrial Relations in Postindustrial Democracies: Retrench</w:t>
      </w:r>
      <w:r>
        <w:rPr>
          <w:rFonts w:ascii="Garamond" w:eastAsia="Garamond" w:hAnsi="Garamond" w:cs="Garamond"/>
          <w:sz w:val="24"/>
          <w:szCs w:val="24"/>
        </w:rPr>
        <w:t xml:space="preserve">ment and Convergence Revisited.” World Society Foundation. </w:t>
      </w:r>
    </w:p>
    <w:p w14:paraId="0000007E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2020. </w:t>
      </w:r>
      <w:r>
        <w:rPr>
          <w:rFonts w:ascii="Garamond" w:eastAsia="Garamond" w:hAnsi="Garamond" w:cs="Garamond"/>
          <w:sz w:val="24"/>
          <w:szCs w:val="24"/>
        </w:rPr>
        <w:t>Evaluation of Prison to Employment Initiative, California Workforce Development Board, $500,000 (with Sharon Oselin and Oskan Eren)</w:t>
      </w:r>
    </w:p>
    <w:p w14:paraId="0000007F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2018</w:t>
      </w:r>
      <w:r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Sociology Faculty Mentor of Graduate Students Award,</w:t>
      </w:r>
      <w:r>
        <w:rPr>
          <w:rFonts w:ascii="Garamond" w:eastAsia="Garamond" w:hAnsi="Garamond" w:cs="Garamond"/>
          <w:sz w:val="24"/>
          <w:szCs w:val="24"/>
        </w:rPr>
        <w:t xml:space="preserve"> Department of Sociology, University of California at Riverside</w:t>
      </w:r>
      <w:r>
        <w:rPr>
          <w:rFonts w:ascii="Garamond" w:eastAsia="Garamond" w:hAnsi="Garamond" w:cs="Garamond"/>
          <w:b/>
          <w:sz w:val="24"/>
          <w:szCs w:val="24"/>
        </w:rPr>
        <w:t xml:space="preserve">. </w:t>
      </w:r>
    </w:p>
    <w:p w14:paraId="0000008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2017-2019</w:t>
      </w:r>
      <w:r>
        <w:rPr>
          <w:rFonts w:ascii="Garamond" w:eastAsia="Garamond" w:hAnsi="Garamond" w:cs="Garamond"/>
          <w:sz w:val="24"/>
          <w:szCs w:val="24"/>
        </w:rPr>
        <w:t xml:space="preserve">. “Advancing Intercultural Studies II.” </w:t>
      </w:r>
      <w:r>
        <w:rPr>
          <w:rFonts w:ascii="Garamond" w:eastAsia="Garamond" w:hAnsi="Garamond" w:cs="Garamond"/>
          <w:i/>
          <w:sz w:val="24"/>
          <w:szCs w:val="24"/>
        </w:rPr>
        <w:t>Andrew W. Mellon Foundation</w:t>
      </w:r>
      <w:r>
        <w:rPr>
          <w:rFonts w:ascii="Garamond" w:eastAsia="Garamond" w:hAnsi="Garamond" w:cs="Garamond"/>
          <w:sz w:val="24"/>
          <w:szCs w:val="24"/>
        </w:rPr>
        <w:t xml:space="preserve">, (with Georgia Warnke, Muhamad Ali and Jennifer Najera) award number 41600685, $250,000. </w:t>
      </w:r>
    </w:p>
    <w:p w14:paraId="0000008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2016.</w:t>
      </w:r>
      <w:r>
        <w:rPr>
          <w:rFonts w:ascii="Garamond" w:eastAsia="Garamond" w:hAnsi="Garamond" w:cs="Garamond"/>
          <w:sz w:val="24"/>
          <w:szCs w:val="24"/>
        </w:rPr>
        <w:t xml:space="preserve"> Best Scholarly Ar</w:t>
      </w:r>
      <w:r>
        <w:rPr>
          <w:rFonts w:ascii="Garamond" w:eastAsia="Garamond" w:hAnsi="Garamond" w:cs="Garamond"/>
          <w:sz w:val="24"/>
          <w:szCs w:val="24"/>
        </w:rPr>
        <w:t>ticle Award. “Global Models of Networked Organization, the Positional Power of Nations and Economic Development.” Political Economy of the World-System Section of the American Sociological Association</w:t>
      </w:r>
    </w:p>
    <w:p w14:paraId="0000008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2015-2017</w:t>
      </w:r>
      <w:r>
        <w:rPr>
          <w:rFonts w:ascii="Garamond" w:eastAsia="Garamond" w:hAnsi="Garamond" w:cs="Garamond"/>
          <w:sz w:val="24"/>
          <w:szCs w:val="24"/>
        </w:rPr>
        <w:t>. “The Distributional Consequences of the Glob</w:t>
      </w:r>
      <w:r>
        <w:rPr>
          <w:rFonts w:ascii="Garamond" w:eastAsia="Garamond" w:hAnsi="Garamond" w:cs="Garamond"/>
          <w:sz w:val="24"/>
          <w:szCs w:val="24"/>
        </w:rPr>
        <w:t xml:space="preserve">alization of Production.” </w:t>
      </w:r>
      <w:r>
        <w:rPr>
          <w:rFonts w:ascii="Garamond" w:eastAsia="Garamond" w:hAnsi="Garamond" w:cs="Garamond"/>
          <w:i/>
          <w:sz w:val="24"/>
          <w:szCs w:val="24"/>
        </w:rPr>
        <w:t>National Science Foundation</w:t>
      </w:r>
      <w:r>
        <w:rPr>
          <w:rFonts w:ascii="Garamond" w:eastAsia="Garamond" w:hAnsi="Garamond" w:cs="Garamond"/>
          <w:sz w:val="24"/>
          <w:szCs w:val="24"/>
        </w:rPr>
        <w:t xml:space="preserve">, (with </w:t>
      </w:r>
      <w:r>
        <w:rPr>
          <w:rFonts w:ascii="Garamond" w:eastAsia="Garamond" w:hAnsi="Garamond" w:cs="Garamond"/>
          <w:sz w:val="24"/>
          <w:szCs w:val="24"/>
          <w:u w:val="single"/>
        </w:rPr>
        <w:t>Anthony Roberts</w:t>
      </w:r>
      <w:r>
        <w:rPr>
          <w:rFonts w:ascii="Garamond" w:eastAsia="Garamond" w:hAnsi="Garamond" w:cs="Garamond"/>
          <w:sz w:val="24"/>
          <w:szCs w:val="24"/>
        </w:rPr>
        <w:t xml:space="preserve">) award number 1528703, $87,016 </w:t>
      </w:r>
    </w:p>
    <w:p w14:paraId="00000083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UCR Intramural Grants, </w:t>
      </w:r>
      <w:r>
        <w:rPr>
          <w:rFonts w:ascii="Garamond" w:eastAsia="Garamond" w:hAnsi="Garamond" w:cs="Garamond"/>
          <w:b/>
          <w:sz w:val="24"/>
          <w:szCs w:val="24"/>
        </w:rPr>
        <w:t>2009-Present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84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“Political Economy Workshop” Interdisciplinary Project,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Center for Ideas and Society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University of </w:t>
      </w:r>
      <w:r>
        <w:rPr>
          <w:rFonts w:ascii="Garamond" w:eastAsia="Garamond" w:hAnsi="Garamond" w:cs="Garamond"/>
          <w:color w:val="000000"/>
          <w:sz w:val="24"/>
          <w:szCs w:val="24"/>
        </w:rPr>
        <w:t>California, Riverside.</w:t>
      </w:r>
    </w:p>
    <w:p w14:paraId="00000085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Ongoing with Jana Grittersova “Political Economy Seminar.” Humanities Interdisciplinary Project,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Center for Ideas and Society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University of California, Riverside. </w:t>
      </w:r>
      <w:hyperlink r:id="rId10">
        <w:r>
          <w:rPr>
            <w:rFonts w:ascii="Garamond" w:eastAsia="Garamond" w:hAnsi="Garamond" w:cs="Garamond"/>
            <w:color w:val="0000FF"/>
            <w:sz w:val="24"/>
            <w:szCs w:val="24"/>
            <w:u w:val="single"/>
          </w:rPr>
          <w:t>http://ucrpolit</w:t>
        </w:r>
        <w:r>
          <w:rPr>
            <w:rFonts w:ascii="Garamond" w:eastAsia="Garamond" w:hAnsi="Garamond" w:cs="Garamond"/>
            <w:color w:val="0000FF"/>
            <w:sz w:val="24"/>
            <w:szCs w:val="24"/>
            <w:u w:val="single"/>
          </w:rPr>
          <w:t>icaleconomy.ucr.edu</w:t>
        </w:r>
      </w:hyperlink>
    </w:p>
    <w:p w14:paraId="00000086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“Income Inequality and the Globalization of Production: An Individual Level Analysis of the Moderating Role of Organizational Isomorphism and Institutional Context.” Faculty Senate, University of California at Riverside. </w:t>
      </w:r>
    </w:p>
    <w:p w14:paraId="00000087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“Privatization</w:t>
      </w:r>
      <w:r>
        <w:rPr>
          <w:rFonts w:ascii="Garamond" w:eastAsia="Garamond" w:hAnsi="Garamond" w:cs="Garamond"/>
          <w:color w:val="000000"/>
          <w:sz w:val="24"/>
          <w:szCs w:val="24"/>
        </w:rPr>
        <w:t>, World-Economic Integration and Institutional Change: New Evidence for the Distributional Consequences of Post-Socialist Transition.” Faculty Senate, University of California at Riverside.</w:t>
      </w:r>
    </w:p>
    <w:p w14:paraId="00000088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“(Re)distributing the Gains from Economic Globalization? Income In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equality in Advanced Industrial Democracies, 1960-2010.” </w:t>
      </w:r>
      <w:r>
        <w:rPr>
          <w:rFonts w:ascii="Garamond" w:eastAsia="Garamond" w:hAnsi="Garamond" w:cs="Garamond"/>
          <w:i/>
          <w:color w:val="000000"/>
          <w:sz w:val="24"/>
          <w:szCs w:val="24"/>
        </w:rPr>
        <w:t>Regents Faculty Fellowship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University of California at Riverside. </w:t>
      </w:r>
    </w:p>
    <w:p w14:paraId="00000089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“Spatial and Organizational Fragmentation in the Global Manufacturing Economy.”  Faculty Senate, University of California at Rivers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ide. </w:t>
      </w:r>
    </w:p>
    <w:p w14:paraId="0000008A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“Production Networks and the Organization of the Global Economy.”  Faculty Senate, University of California at Riverside. </w:t>
      </w:r>
    </w:p>
    <w:p w14:paraId="0000008B" w14:textId="77777777" w:rsidR="00E15802" w:rsidRDefault="00D87D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“The Sociology of the Global Factory” Faculty Senate, University of California at Riverside. </w:t>
      </w:r>
    </w:p>
    <w:p w14:paraId="0000008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2007-2008</w:t>
      </w:r>
      <w:r>
        <w:rPr>
          <w:rFonts w:ascii="Garamond" w:eastAsia="Garamond" w:hAnsi="Garamond" w:cs="Garamond"/>
          <w:sz w:val="24"/>
          <w:szCs w:val="24"/>
        </w:rPr>
        <w:t xml:space="preserve">. Doctoral Dissertation </w:t>
      </w:r>
      <w:r>
        <w:rPr>
          <w:rFonts w:ascii="Garamond" w:eastAsia="Garamond" w:hAnsi="Garamond" w:cs="Garamond"/>
          <w:sz w:val="24"/>
          <w:szCs w:val="24"/>
        </w:rPr>
        <w:t xml:space="preserve">Fellowship, </w:t>
      </w:r>
      <w:r>
        <w:rPr>
          <w:rFonts w:ascii="Garamond" w:eastAsia="Garamond" w:hAnsi="Garamond" w:cs="Garamond"/>
          <w:i/>
          <w:sz w:val="24"/>
          <w:szCs w:val="24"/>
        </w:rPr>
        <w:t>University of California Institute on Global Conflict and Cooperation</w:t>
      </w:r>
      <w:r>
        <w:rPr>
          <w:rFonts w:ascii="Garamond" w:eastAsia="Garamond" w:hAnsi="Garamond" w:cs="Garamond"/>
          <w:sz w:val="24"/>
          <w:szCs w:val="24"/>
        </w:rPr>
        <w:t>. $20,000.</w:t>
      </w:r>
    </w:p>
    <w:p w14:paraId="0000008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2007-2008</w:t>
      </w:r>
      <w:r>
        <w:rPr>
          <w:rFonts w:ascii="Garamond" w:eastAsia="Garamond" w:hAnsi="Garamond" w:cs="Garamond"/>
          <w:sz w:val="24"/>
          <w:szCs w:val="24"/>
        </w:rPr>
        <w:t xml:space="preserve">. Dean’s Endowed Fellowship for Excellence, School of Social Sciences, </w:t>
      </w:r>
      <w:r>
        <w:rPr>
          <w:rFonts w:ascii="Garamond" w:eastAsia="Garamond" w:hAnsi="Garamond" w:cs="Garamond"/>
          <w:i/>
          <w:sz w:val="24"/>
          <w:szCs w:val="24"/>
        </w:rPr>
        <w:t>University of California, Irvine</w:t>
      </w:r>
      <w:r>
        <w:rPr>
          <w:rFonts w:ascii="Garamond" w:eastAsia="Garamond" w:hAnsi="Garamond" w:cs="Garamond"/>
          <w:sz w:val="24"/>
          <w:szCs w:val="24"/>
        </w:rPr>
        <w:t>. $11,000</w:t>
      </w:r>
    </w:p>
    <w:p w14:paraId="0000008E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</w:t>
      </w:r>
      <w:r>
        <w:rPr>
          <w:rFonts w:ascii="Garamond" w:eastAsia="Garamond" w:hAnsi="Garamond" w:cs="Garamond"/>
          <w:sz w:val="24"/>
          <w:szCs w:val="24"/>
        </w:rPr>
        <w:t>. Odum</w:t>
      </w:r>
      <w:r>
        <w:rPr>
          <w:rFonts w:ascii="Garamond" w:eastAsia="Garamond" w:hAnsi="Garamond" w:cs="Garamond"/>
          <w:sz w:val="24"/>
          <w:szCs w:val="24"/>
        </w:rPr>
        <w:t xml:space="preserve"> Award for Best Graduate Student Paper. “The Persistence of Structural Inequality?  A Network Analysis of International Trade, 1965-2000.”  </w:t>
      </w:r>
      <w:r>
        <w:rPr>
          <w:rFonts w:ascii="Garamond" w:eastAsia="Garamond" w:hAnsi="Garamond" w:cs="Garamond"/>
          <w:i/>
          <w:sz w:val="24"/>
          <w:szCs w:val="24"/>
        </w:rPr>
        <w:t>Southern Sociological Society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8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</w:t>
      </w:r>
      <w:r>
        <w:rPr>
          <w:rFonts w:ascii="Garamond" w:eastAsia="Garamond" w:hAnsi="Garamond" w:cs="Garamond"/>
          <w:sz w:val="24"/>
          <w:szCs w:val="24"/>
        </w:rPr>
        <w:t>. Order of Merit Award for Outstanding Graduate Scholarship, School of Social Sc</w:t>
      </w:r>
      <w:r>
        <w:rPr>
          <w:rFonts w:ascii="Garamond" w:eastAsia="Garamond" w:hAnsi="Garamond" w:cs="Garamond"/>
          <w:sz w:val="24"/>
          <w:szCs w:val="24"/>
        </w:rPr>
        <w:t xml:space="preserve">iences, University of California, Irvine. </w:t>
      </w:r>
    </w:p>
    <w:p w14:paraId="0000009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</w:t>
      </w:r>
      <w:r>
        <w:rPr>
          <w:rFonts w:ascii="Garamond" w:eastAsia="Garamond" w:hAnsi="Garamond" w:cs="Garamond"/>
          <w:sz w:val="24"/>
          <w:szCs w:val="24"/>
        </w:rPr>
        <w:t>. Robin Williams Jr. Award for Best Empirical Research Paper. “Global Commodity Chains and Development: Dominance, Subordination and Economic Growth in the Global Economy.”  Department of Sociology, University</w:t>
      </w:r>
      <w:r>
        <w:rPr>
          <w:rFonts w:ascii="Garamond" w:eastAsia="Garamond" w:hAnsi="Garamond" w:cs="Garamond"/>
          <w:sz w:val="24"/>
          <w:szCs w:val="24"/>
        </w:rPr>
        <w:t xml:space="preserve"> of California, Irvine.</w:t>
      </w:r>
    </w:p>
    <w:p w14:paraId="0000009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2006</w:t>
      </w:r>
      <w:r>
        <w:rPr>
          <w:rFonts w:ascii="Garamond" w:eastAsia="Garamond" w:hAnsi="Garamond" w:cs="Garamond"/>
          <w:sz w:val="24"/>
          <w:szCs w:val="24"/>
        </w:rPr>
        <w:t xml:space="preserve">. Research Grant, “Globalization, Global Inequality and Democracy: A Network Analytic Approach.”  (with David A. Smith) Center for the Study of Democracy, University of California, Irvine. </w:t>
      </w:r>
    </w:p>
    <w:p w14:paraId="0000009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2004</w:t>
      </w:r>
      <w:r>
        <w:rPr>
          <w:rFonts w:ascii="Garamond" w:eastAsia="Garamond" w:hAnsi="Garamond" w:cs="Garamond"/>
          <w:sz w:val="24"/>
          <w:szCs w:val="24"/>
        </w:rPr>
        <w:t>. Robin Williams Jr. Award for Bes</w:t>
      </w:r>
      <w:r>
        <w:rPr>
          <w:rFonts w:ascii="Garamond" w:eastAsia="Garamond" w:hAnsi="Garamond" w:cs="Garamond"/>
          <w:sz w:val="24"/>
          <w:szCs w:val="24"/>
        </w:rPr>
        <w:t xml:space="preserve">t Empirical Research Paper. “The Persistence of Structural Inequality?  A Network Analysis of International Trade, 1965-2000.”  Department of Sociology, University of California, Irvine. </w:t>
      </w:r>
    </w:p>
    <w:p w14:paraId="00000093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2003</w:t>
      </w:r>
      <w:r>
        <w:rPr>
          <w:rFonts w:ascii="Garamond" w:eastAsia="Garamond" w:hAnsi="Garamond" w:cs="Garamond"/>
          <w:sz w:val="24"/>
          <w:szCs w:val="24"/>
        </w:rPr>
        <w:t>. Research Fellowship, Center for the Study of Collective Action</w:t>
      </w:r>
      <w:r>
        <w:rPr>
          <w:rFonts w:ascii="Garamond" w:eastAsia="Garamond" w:hAnsi="Garamond" w:cs="Garamond"/>
          <w:sz w:val="24"/>
          <w:szCs w:val="24"/>
        </w:rPr>
        <w:t xml:space="preserve">, University of California, Irvine. </w:t>
      </w:r>
    </w:p>
    <w:p w14:paraId="0000009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2002-2007</w:t>
      </w:r>
      <w:r>
        <w:rPr>
          <w:rFonts w:ascii="Garamond" w:eastAsia="Garamond" w:hAnsi="Garamond" w:cs="Garamond"/>
          <w:sz w:val="24"/>
          <w:szCs w:val="24"/>
        </w:rPr>
        <w:t xml:space="preserve">. Regents Fellowship, University of California, Irvine. </w:t>
      </w:r>
    </w:p>
    <w:p w14:paraId="00000095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INVITED TALKS</w:t>
      </w:r>
    </w:p>
    <w:p w14:paraId="00000096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2021. </w:t>
      </w:r>
      <w:r>
        <w:rPr>
          <w:rFonts w:ascii="Garamond" w:eastAsia="Garamond" w:hAnsi="Garamond" w:cs="Garamond"/>
          <w:sz w:val="24"/>
          <w:szCs w:val="24"/>
        </w:rPr>
        <w:t>“Income Inequality in Rich Democracies: Identifying the Distributional Mechanisms of Structural Change and Institutional Context.”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UTK Social Research Workshop, University of Tennessee</w:t>
      </w:r>
    </w:p>
    <w:p w14:paraId="0000009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2017. </w:t>
      </w:r>
      <w:r>
        <w:rPr>
          <w:rFonts w:ascii="Garamond" w:eastAsia="Garamond" w:hAnsi="Garamond" w:cs="Garamond"/>
          <w:sz w:val="24"/>
          <w:szCs w:val="24"/>
        </w:rPr>
        <w:t xml:space="preserve">“Income Polarization in Rich Democracies.” Department of Sociology, </w:t>
      </w:r>
      <w:r>
        <w:rPr>
          <w:rFonts w:ascii="Garamond" w:eastAsia="Garamond" w:hAnsi="Garamond" w:cs="Garamond"/>
          <w:i/>
          <w:sz w:val="24"/>
          <w:szCs w:val="24"/>
        </w:rPr>
        <w:t>University of California, Los Angeles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98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2015</w:t>
      </w:r>
      <w:r>
        <w:rPr>
          <w:rFonts w:ascii="Garamond" w:eastAsia="Garamond" w:hAnsi="Garamond" w:cs="Garamond"/>
          <w:sz w:val="24"/>
          <w:szCs w:val="24"/>
        </w:rPr>
        <w:t xml:space="preserve">. “Macro-Comparative Social Network Analysis.” </w:t>
      </w:r>
      <w:r>
        <w:rPr>
          <w:rFonts w:ascii="Garamond" w:eastAsia="Garamond" w:hAnsi="Garamond" w:cs="Garamond"/>
          <w:i/>
          <w:sz w:val="24"/>
          <w:szCs w:val="24"/>
        </w:rPr>
        <w:t>Social Science Research Institute Ber</w:t>
      </w:r>
      <w:r>
        <w:rPr>
          <w:rFonts w:ascii="Garamond" w:eastAsia="Garamond" w:hAnsi="Garamond" w:cs="Garamond"/>
          <w:i/>
          <w:sz w:val="24"/>
          <w:szCs w:val="24"/>
        </w:rPr>
        <w:t>lin</w:t>
      </w:r>
      <w:r>
        <w:rPr>
          <w:rFonts w:ascii="Garamond" w:eastAsia="Garamond" w:hAnsi="Garamond" w:cs="Garamond"/>
          <w:sz w:val="24"/>
          <w:szCs w:val="24"/>
        </w:rPr>
        <w:t>. Berlin, Germany</w:t>
      </w:r>
    </w:p>
    <w:p w14:paraId="00000099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2013</w:t>
      </w:r>
      <w:r>
        <w:rPr>
          <w:rFonts w:ascii="Garamond" w:eastAsia="Garamond" w:hAnsi="Garamond" w:cs="Garamond"/>
          <w:sz w:val="24"/>
          <w:szCs w:val="24"/>
        </w:rPr>
        <w:t xml:space="preserve">. “Structural Change and Institutional Context: Unpacking the Distributional Consequences of Post-Socialist Transition(s).” Department of Sociology, </w:t>
      </w:r>
      <w:r>
        <w:rPr>
          <w:rFonts w:ascii="Garamond" w:eastAsia="Garamond" w:hAnsi="Garamond" w:cs="Garamond"/>
          <w:i/>
          <w:sz w:val="24"/>
          <w:szCs w:val="24"/>
        </w:rPr>
        <w:t>Ohio State University</w:t>
      </w:r>
    </w:p>
    <w:p w14:paraId="0000009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2011</w:t>
      </w:r>
      <w:r>
        <w:rPr>
          <w:rFonts w:ascii="Garamond" w:eastAsia="Garamond" w:hAnsi="Garamond" w:cs="Garamond"/>
          <w:sz w:val="24"/>
          <w:szCs w:val="24"/>
        </w:rPr>
        <w:t>. “Global Models of Networked Organization and the Posit</w:t>
      </w:r>
      <w:r>
        <w:rPr>
          <w:rFonts w:ascii="Garamond" w:eastAsia="Garamond" w:hAnsi="Garamond" w:cs="Garamond"/>
          <w:sz w:val="24"/>
          <w:szCs w:val="24"/>
        </w:rPr>
        <w:t xml:space="preserve">ional Power of Nations.”  Prepared for the workshop on the future of Global Value Chain and Production Networks, National </w:t>
      </w:r>
      <w:r>
        <w:rPr>
          <w:rFonts w:ascii="Garamond" w:eastAsia="Garamond" w:hAnsi="Garamond" w:cs="Garamond"/>
          <w:i/>
          <w:sz w:val="24"/>
          <w:szCs w:val="24"/>
        </w:rPr>
        <w:t>University of Singapore</w:t>
      </w:r>
      <w:r>
        <w:rPr>
          <w:rFonts w:ascii="Garamond" w:eastAsia="Garamond" w:hAnsi="Garamond" w:cs="Garamond"/>
          <w:sz w:val="24"/>
          <w:szCs w:val="24"/>
        </w:rPr>
        <w:t>, December 2-3rd, Singapore</w:t>
      </w:r>
    </w:p>
    <w:p w14:paraId="0000009B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2010</w:t>
      </w:r>
      <w:r>
        <w:rPr>
          <w:rFonts w:ascii="Garamond" w:eastAsia="Garamond" w:hAnsi="Garamond" w:cs="Garamond"/>
          <w:sz w:val="24"/>
          <w:szCs w:val="24"/>
        </w:rPr>
        <w:t>. “Production Networks and the Organization of the Global Manufacturing Economy</w:t>
      </w:r>
      <w:r>
        <w:rPr>
          <w:rFonts w:ascii="Garamond" w:eastAsia="Garamond" w:hAnsi="Garamond" w:cs="Garamond"/>
          <w:sz w:val="24"/>
          <w:szCs w:val="24"/>
        </w:rPr>
        <w:t xml:space="preserve">.” Sociology Department, </w:t>
      </w:r>
      <w:r>
        <w:rPr>
          <w:rFonts w:ascii="Garamond" w:eastAsia="Garamond" w:hAnsi="Garamond" w:cs="Garamond"/>
          <w:i/>
          <w:sz w:val="24"/>
          <w:szCs w:val="24"/>
        </w:rPr>
        <w:t>University of Utah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9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2010</w:t>
      </w:r>
      <w:r>
        <w:rPr>
          <w:rFonts w:ascii="Garamond" w:eastAsia="Garamond" w:hAnsi="Garamond" w:cs="Garamond"/>
          <w:sz w:val="24"/>
          <w:szCs w:val="24"/>
        </w:rPr>
        <w:t xml:space="preserve">. “Production Networks and the Organization of the Global Economy.”  Presented at the Political Economy Workshop and Department of Sociology, </w:t>
      </w:r>
      <w:r>
        <w:rPr>
          <w:rFonts w:ascii="Garamond" w:eastAsia="Garamond" w:hAnsi="Garamond" w:cs="Garamond"/>
          <w:i/>
          <w:sz w:val="24"/>
          <w:szCs w:val="24"/>
        </w:rPr>
        <w:t>University of Colorado at Boulder</w:t>
      </w:r>
      <w:r>
        <w:rPr>
          <w:rFonts w:ascii="Garamond" w:eastAsia="Garamond" w:hAnsi="Garamond" w:cs="Garamond"/>
          <w:sz w:val="24"/>
          <w:szCs w:val="24"/>
        </w:rPr>
        <w:t>, February 12th, Boulder, Color</w:t>
      </w:r>
      <w:r>
        <w:rPr>
          <w:rFonts w:ascii="Garamond" w:eastAsia="Garamond" w:hAnsi="Garamond" w:cs="Garamond"/>
          <w:sz w:val="24"/>
          <w:szCs w:val="24"/>
        </w:rPr>
        <w:t xml:space="preserve">ado. </w:t>
      </w:r>
    </w:p>
    <w:p w14:paraId="0000009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2008</w:t>
      </w:r>
      <w:r>
        <w:rPr>
          <w:rFonts w:ascii="Garamond" w:eastAsia="Garamond" w:hAnsi="Garamond" w:cs="Garamond"/>
          <w:sz w:val="24"/>
          <w:szCs w:val="24"/>
        </w:rPr>
        <w:t xml:space="preserve">. “Embedded Inequality in Global Production Networks: Cooperation, Exploitation or Differential Gains?”  Presented at the Lyndon Bayne Johnson School of Public Affairs, </w:t>
      </w:r>
      <w:r>
        <w:rPr>
          <w:rFonts w:ascii="Garamond" w:eastAsia="Garamond" w:hAnsi="Garamond" w:cs="Garamond"/>
          <w:i/>
          <w:sz w:val="24"/>
          <w:szCs w:val="24"/>
        </w:rPr>
        <w:t>University of Texas at Austin</w:t>
      </w:r>
      <w:r>
        <w:rPr>
          <w:rFonts w:ascii="Garamond" w:eastAsia="Garamond" w:hAnsi="Garamond" w:cs="Garamond"/>
          <w:sz w:val="24"/>
          <w:szCs w:val="24"/>
        </w:rPr>
        <w:t xml:space="preserve">, April 10th, Austin, Texas, USA. </w:t>
      </w:r>
    </w:p>
    <w:p w14:paraId="0000009E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</w:t>
      </w:r>
      <w:r>
        <w:rPr>
          <w:rFonts w:ascii="Garamond" w:eastAsia="Garamond" w:hAnsi="Garamond" w:cs="Garamond"/>
          <w:sz w:val="24"/>
          <w:szCs w:val="24"/>
        </w:rPr>
        <w:t>. “Embedd</w:t>
      </w:r>
      <w:r>
        <w:rPr>
          <w:rFonts w:ascii="Garamond" w:eastAsia="Garamond" w:hAnsi="Garamond" w:cs="Garamond"/>
          <w:sz w:val="24"/>
          <w:szCs w:val="24"/>
        </w:rPr>
        <w:t xml:space="preserve">ed Inequality in Global Production Networks: Cooperation, Exploitation or Differential Gains?” Sociology Departments, </w:t>
      </w:r>
      <w:r>
        <w:rPr>
          <w:rFonts w:ascii="Garamond" w:eastAsia="Garamond" w:hAnsi="Garamond" w:cs="Garamond"/>
          <w:i/>
          <w:sz w:val="24"/>
          <w:szCs w:val="24"/>
        </w:rPr>
        <w:t>University of Pittsburgh, North Carolina State University, University of Kansas, Purdue University</w:t>
      </w:r>
      <w:r>
        <w:rPr>
          <w:rFonts w:ascii="Garamond" w:eastAsia="Garamond" w:hAnsi="Garamond" w:cs="Garamond"/>
          <w:sz w:val="24"/>
          <w:szCs w:val="24"/>
        </w:rPr>
        <w:t xml:space="preserve">; Organizational Behavior Department, </w:t>
      </w:r>
      <w:r>
        <w:rPr>
          <w:rFonts w:ascii="Garamond" w:eastAsia="Garamond" w:hAnsi="Garamond" w:cs="Garamond"/>
          <w:i/>
          <w:sz w:val="24"/>
          <w:szCs w:val="24"/>
        </w:rPr>
        <w:t>Cornell University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000009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2007</w:t>
      </w:r>
      <w:r>
        <w:rPr>
          <w:rFonts w:ascii="Garamond" w:eastAsia="Garamond" w:hAnsi="Garamond" w:cs="Garamond"/>
          <w:sz w:val="24"/>
          <w:szCs w:val="24"/>
        </w:rPr>
        <w:t xml:space="preserve">. “Upgrading the Positional Power of Nations?  Dominance, Subordination and Economic Growth in the World Economy, 1965-2000.”  Presented to the Mellon Workshop on Global Networks and the Global Studies Program, </w:t>
      </w:r>
      <w:r>
        <w:rPr>
          <w:rFonts w:ascii="Garamond" w:eastAsia="Garamond" w:hAnsi="Garamond" w:cs="Garamond"/>
          <w:i/>
          <w:sz w:val="24"/>
          <w:szCs w:val="24"/>
        </w:rPr>
        <w:t>University of Califo</w:t>
      </w:r>
      <w:r>
        <w:rPr>
          <w:rFonts w:ascii="Garamond" w:eastAsia="Garamond" w:hAnsi="Garamond" w:cs="Garamond"/>
          <w:i/>
          <w:sz w:val="24"/>
          <w:szCs w:val="24"/>
        </w:rPr>
        <w:t>rnia, Riverside</w:t>
      </w:r>
      <w:r>
        <w:rPr>
          <w:rFonts w:ascii="Garamond" w:eastAsia="Garamond" w:hAnsi="Garamond" w:cs="Garamond"/>
          <w:sz w:val="24"/>
          <w:szCs w:val="24"/>
        </w:rPr>
        <w:t xml:space="preserve">. March 7th, Riverside, California, USA. </w:t>
      </w:r>
    </w:p>
    <w:p w14:paraId="000000A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2005</w:t>
      </w:r>
      <w:r>
        <w:rPr>
          <w:rFonts w:ascii="Garamond" w:eastAsia="Garamond" w:hAnsi="Garamond" w:cs="Garamond"/>
          <w:sz w:val="24"/>
          <w:szCs w:val="24"/>
        </w:rPr>
        <w:t>. “Power and Position in Global Commodity Chains: Toward a Political Economy of Global Change.”  Presented at the International Sociological Association’s International Laboratory for Ph.D. Stude</w:t>
      </w:r>
      <w:r>
        <w:rPr>
          <w:rFonts w:ascii="Garamond" w:eastAsia="Garamond" w:hAnsi="Garamond" w:cs="Garamond"/>
          <w:sz w:val="24"/>
          <w:szCs w:val="24"/>
        </w:rPr>
        <w:t xml:space="preserve">nts in Sociology. </w:t>
      </w:r>
      <w:r>
        <w:rPr>
          <w:rFonts w:ascii="Garamond" w:eastAsia="Garamond" w:hAnsi="Garamond" w:cs="Garamond"/>
          <w:i/>
          <w:sz w:val="24"/>
          <w:szCs w:val="24"/>
        </w:rPr>
        <w:t>Vrije Universiteit Amsterdam</w:t>
      </w:r>
      <w:r>
        <w:rPr>
          <w:rFonts w:ascii="Garamond" w:eastAsia="Garamond" w:hAnsi="Garamond" w:cs="Garamond"/>
          <w:sz w:val="24"/>
          <w:szCs w:val="24"/>
        </w:rPr>
        <w:t>, November 15th-19th, Amsterdam, The Netherlands.</w:t>
      </w:r>
    </w:p>
    <w:p w14:paraId="000000A1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PRESENTATIONS (LAST 5 YEARS)</w:t>
      </w:r>
    </w:p>
    <w:p w14:paraId="000000A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2022.</w:t>
      </w:r>
      <w:r>
        <w:rPr>
          <w:rFonts w:ascii="Garamond" w:eastAsia="Garamond" w:hAnsi="Garamond" w:cs="Garamond"/>
          <w:sz w:val="24"/>
          <w:szCs w:val="24"/>
        </w:rPr>
        <w:t xml:space="preserve"> “The Globalization of Production and Wage Bargaining in Advanced Capitalist Democracies: Retrenchment and Convergence Revisit</w:t>
      </w:r>
      <w:r>
        <w:rPr>
          <w:rFonts w:ascii="Garamond" w:eastAsia="Garamond" w:hAnsi="Garamond" w:cs="Garamond"/>
          <w:sz w:val="24"/>
          <w:szCs w:val="24"/>
        </w:rPr>
        <w:t xml:space="preserve">ed.” (with Anthony Roberts). World Society Foundation. </w:t>
      </w:r>
    </w:p>
    <w:p w14:paraId="000000A3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2021. </w:t>
      </w:r>
      <w:r>
        <w:rPr>
          <w:rFonts w:ascii="Garamond" w:eastAsia="Garamond" w:hAnsi="Garamond" w:cs="Garamond"/>
          <w:sz w:val="24"/>
          <w:szCs w:val="24"/>
        </w:rPr>
        <w:t>“Race and US Income Inequality: A Decomposition.” (with Michaela Curran and Matt Huffman). Annual Meeting of the Population Association of America</w:t>
      </w:r>
    </w:p>
    <w:p w14:paraId="000000A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2020. </w:t>
      </w:r>
      <w:r>
        <w:rPr>
          <w:rFonts w:ascii="Garamond" w:eastAsia="Garamond" w:hAnsi="Garamond" w:cs="Garamond"/>
          <w:sz w:val="24"/>
          <w:szCs w:val="24"/>
        </w:rPr>
        <w:t>“Globalization and Corporatist Industrial</w:t>
      </w:r>
      <w:r>
        <w:rPr>
          <w:rFonts w:ascii="Garamond" w:eastAsia="Garamond" w:hAnsi="Garamond" w:cs="Garamond"/>
          <w:sz w:val="24"/>
          <w:szCs w:val="24"/>
        </w:rPr>
        <w:t xml:space="preserve"> Relations in Postindustrial Democracies: Retrenchment and Convergence Revisited.” (with Anthony Roberts). International Sociological Association IV Forum of Sociology, Porto Allegro, Brazil.</w:t>
      </w:r>
    </w:p>
    <w:p w14:paraId="000000A5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2019.</w:t>
      </w:r>
      <w:r>
        <w:rPr>
          <w:rFonts w:ascii="Garamond" w:eastAsia="Garamond" w:hAnsi="Garamond" w:cs="Garamond"/>
          <w:sz w:val="24"/>
          <w:szCs w:val="24"/>
        </w:rPr>
        <w:t xml:space="preserve"> “The Globalization of Production and Income Inequality in </w:t>
      </w:r>
      <w:r>
        <w:rPr>
          <w:rFonts w:ascii="Garamond" w:eastAsia="Garamond" w:hAnsi="Garamond" w:cs="Garamond"/>
          <w:sz w:val="24"/>
          <w:szCs w:val="24"/>
        </w:rPr>
        <w:t xml:space="preserve">Rich Democracies.” Political Economy Working Paper Group, University of California, Riverside. </w:t>
      </w:r>
    </w:p>
    <w:p w14:paraId="000000A6" w14:textId="77777777" w:rsidR="00E15802" w:rsidRDefault="00D87DD6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2018. </w:t>
      </w:r>
      <w:r>
        <w:rPr>
          <w:rFonts w:ascii="Garamond" w:eastAsia="Garamond" w:hAnsi="Garamond" w:cs="Garamond"/>
          <w:sz w:val="24"/>
          <w:szCs w:val="24"/>
        </w:rPr>
        <w:t>“Income Polarization in Rich Democracies.” (with Michaela Curran) International Studies Association, San Francisco.</w:t>
      </w:r>
    </w:p>
    <w:p w14:paraId="000000A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2017. </w:t>
      </w:r>
      <w:r>
        <w:rPr>
          <w:rFonts w:ascii="Garamond" w:eastAsia="Garamond" w:hAnsi="Garamond" w:cs="Garamond"/>
          <w:sz w:val="24"/>
          <w:szCs w:val="24"/>
        </w:rPr>
        <w:t>“Income Polarization in Rich Dem</w:t>
      </w:r>
      <w:r>
        <w:rPr>
          <w:rFonts w:ascii="Garamond" w:eastAsia="Garamond" w:hAnsi="Garamond" w:cs="Garamond"/>
          <w:sz w:val="24"/>
          <w:szCs w:val="24"/>
        </w:rPr>
        <w:t xml:space="preserve">ocracies.” (with Michaela Curran) American Sociological Association, Montreal, Canada. </w:t>
      </w:r>
    </w:p>
    <w:p w14:paraId="000000A8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2016</w:t>
      </w:r>
      <w:r>
        <w:rPr>
          <w:rFonts w:ascii="Garamond" w:eastAsia="Garamond" w:hAnsi="Garamond" w:cs="Garamond"/>
          <w:sz w:val="24"/>
          <w:szCs w:val="24"/>
        </w:rPr>
        <w:t xml:space="preserve">. “Job Tasks and the Comparative Structure of Wages and Employment: Routine Task Intensity and Offshorability for the Luxembourg Income Study.” (with </w:t>
      </w:r>
      <w:r>
        <w:rPr>
          <w:rFonts w:ascii="Garamond" w:eastAsia="Garamond" w:hAnsi="Garamond" w:cs="Garamond"/>
          <w:sz w:val="24"/>
          <w:szCs w:val="24"/>
          <w:u w:val="single"/>
        </w:rPr>
        <w:t>Michaela Curra</w:t>
      </w:r>
      <w:r>
        <w:rPr>
          <w:rFonts w:ascii="Garamond" w:eastAsia="Garamond" w:hAnsi="Garamond" w:cs="Garamond"/>
          <w:sz w:val="24"/>
          <w:szCs w:val="24"/>
          <w:u w:val="single"/>
        </w:rPr>
        <w:t>n</w:t>
      </w:r>
      <w:r>
        <w:rPr>
          <w:rFonts w:ascii="Garamond" w:eastAsia="Garamond" w:hAnsi="Garamond" w:cs="Garamond"/>
          <w:sz w:val="24"/>
          <w:szCs w:val="24"/>
        </w:rPr>
        <w:t xml:space="preserve"> and </w:t>
      </w:r>
      <w:r>
        <w:rPr>
          <w:rFonts w:ascii="Garamond" w:eastAsia="Garamond" w:hAnsi="Garamond" w:cs="Garamond"/>
          <w:sz w:val="24"/>
          <w:szCs w:val="24"/>
          <w:u w:val="single"/>
        </w:rPr>
        <w:t>Anthony Roberts</w:t>
      </w:r>
      <w:r>
        <w:rPr>
          <w:rFonts w:ascii="Garamond" w:eastAsia="Garamond" w:hAnsi="Garamond" w:cs="Garamond"/>
          <w:sz w:val="24"/>
          <w:szCs w:val="24"/>
        </w:rPr>
        <w:t xml:space="preserve">) American Sociological Association, Seattle, Washington.    </w:t>
      </w:r>
    </w:p>
    <w:p w14:paraId="000000A9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2016</w:t>
      </w:r>
      <w:r>
        <w:rPr>
          <w:rFonts w:ascii="Garamond" w:eastAsia="Garamond" w:hAnsi="Garamond" w:cs="Garamond"/>
          <w:sz w:val="24"/>
          <w:szCs w:val="24"/>
        </w:rPr>
        <w:t xml:space="preserve">. “Promoting Patriarchy or Dual Equality? Multiculturalism and the Household Division of Labor in Immigrant Families.” (with </w:t>
      </w:r>
      <w:r>
        <w:rPr>
          <w:rFonts w:ascii="Garamond" w:eastAsia="Garamond" w:hAnsi="Garamond" w:cs="Garamond"/>
          <w:sz w:val="24"/>
          <w:szCs w:val="24"/>
          <w:u w:val="single"/>
        </w:rPr>
        <w:t>Ronald Kwon</w:t>
      </w:r>
      <w:r>
        <w:rPr>
          <w:rFonts w:ascii="Garamond" w:eastAsia="Garamond" w:hAnsi="Garamond" w:cs="Garamond"/>
          <w:sz w:val="24"/>
          <w:szCs w:val="24"/>
        </w:rPr>
        <w:t xml:space="preserve"> and </w:t>
      </w:r>
      <w:r>
        <w:rPr>
          <w:rFonts w:ascii="Garamond" w:eastAsia="Garamond" w:hAnsi="Garamond" w:cs="Garamond"/>
          <w:sz w:val="24"/>
          <w:szCs w:val="24"/>
          <w:u w:val="single"/>
        </w:rPr>
        <w:t>Amanda Admire</w:t>
      </w:r>
      <w:r>
        <w:rPr>
          <w:rFonts w:ascii="Garamond" w:eastAsia="Garamond" w:hAnsi="Garamond" w:cs="Garamond"/>
          <w:sz w:val="24"/>
          <w:szCs w:val="24"/>
        </w:rPr>
        <w:t>) American Soci</w:t>
      </w:r>
      <w:r>
        <w:rPr>
          <w:rFonts w:ascii="Garamond" w:eastAsia="Garamond" w:hAnsi="Garamond" w:cs="Garamond"/>
          <w:sz w:val="24"/>
          <w:szCs w:val="24"/>
        </w:rPr>
        <w:t>ological Association, Seattle, Washington</w:t>
      </w:r>
    </w:p>
    <w:p w14:paraId="000000A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2016</w:t>
      </w:r>
      <w:r>
        <w:rPr>
          <w:rFonts w:ascii="Garamond" w:eastAsia="Garamond" w:hAnsi="Garamond" w:cs="Garamond"/>
          <w:sz w:val="24"/>
          <w:szCs w:val="24"/>
        </w:rPr>
        <w:t>. “Production Networks and Varieties of Institutional Change: The Inequality Upswing in Post-Socialism Revisited.” International Sociological Association, Vienna, Austria.</w:t>
      </w:r>
    </w:p>
    <w:p w14:paraId="000000AB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2016</w:t>
      </w:r>
      <w:r>
        <w:rPr>
          <w:rFonts w:ascii="Garamond" w:eastAsia="Garamond" w:hAnsi="Garamond" w:cs="Garamond"/>
          <w:sz w:val="24"/>
          <w:szCs w:val="24"/>
        </w:rPr>
        <w:t>. “Networks and Development: A New</w:t>
      </w:r>
      <w:r>
        <w:rPr>
          <w:rFonts w:ascii="Garamond" w:eastAsia="Garamond" w:hAnsi="Garamond" w:cs="Garamond"/>
          <w:sz w:val="24"/>
          <w:szCs w:val="24"/>
        </w:rPr>
        <w:t xml:space="preserve"> Agenda.” International Sociological Association, Vienna, Austria.</w:t>
      </w:r>
    </w:p>
    <w:p w14:paraId="000000A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2015</w:t>
      </w:r>
      <w:r>
        <w:rPr>
          <w:rFonts w:ascii="Garamond" w:eastAsia="Garamond" w:hAnsi="Garamond" w:cs="Garamond"/>
          <w:sz w:val="24"/>
          <w:szCs w:val="24"/>
        </w:rPr>
        <w:t>. “Organizational Isomorphism, Institutional Context and the Distributional Consequences of Globalized Production.” Paper presented at the annual meeting of the Society for the Advancem</w:t>
      </w:r>
      <w:r>
        <w:rPr>
          <w:rFonts w:ascii="Garamond" w:eastAsia="Garamond" w:hAnsi="Garamond" w:cs="Garamond"/>
          <w:sz w:val="24"/>
          <w:szCs w:val="24"/>
        </w:rPr>
        <w:t xml:space="preserve">ent of Socio-Economics, London, England (unable to attend). </w:t>
      </w:r>
    </w:p>
    <w:p w14:paraId="000000A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2014</w:t>
      </w:r>
      <w:r>
        <w:rPr>
          <w:rFonts w:ascii="Garamond" w:eastAsia="Garamond" w:hAnsi="Garamond" w:cs="Garamond"/>
          <w:sz w:val="24"/>
          <w:szCs w:val="24"/>
        </w:rPr>
        <w:t xml:space="preserve">. “Income Inequality Reconsidered: Organizational Isomorphism, Institutional Context and the Conditional Effects of Globalized Production” (with </w:t>
      </w:r>
      <w:r>
        <w:rPr>
          <w:rFonts w:ascii="Garamond" w:eastAsia="Garamond" w:hAnsi="Garamond" w:cs="Garamond"/>
          <w:sz w:val="24"/>
          <w:szCs w:val="24"/>
          <w:u w:val="single"/>
        </w:rPr>
        <w:t>Anthony Roberts</w:t>
      </w:r>
      <w:r>
        <w:rPr>
          <w:rFonts w:ascii="Garamond" w:eastAsia="Garamond" w:hAnsi="Garamond" w:cs="Garamond"/>
          <w:sz w:val="24"/>
          <w:szCs w:val="24"/>
        </w:rPr>
        <w:t xml:space="preserve"> and </w:t>
      </w:r>
      <w:r>
        <w:rPr>
          <w:rFonts w:ascii="Garamond" w:eastAsia="Garamond" w:hAnsi="Garamond" w:cs="Garamond"/>
          <w:sz w:val="24"/>
          <w:szCs w:val="24"/>
          <w:u w:val="single"/>
        </w:rPr>
        <w:t>Ronald Kwon</w:t>
      </w:r>
      <w:r>
        <w:rPr>
          <w:rFonts w:ascii="Garamond" w:eastAsia="Garamond" w:hAnsi="Garamond" w:cs="Garamond"/>
          <w:sz w:val="24"/>
          <w:szCs w:val="24"/>
        </w:rPr>
        <w:t>). Paper presen</w:t>
      </w:r>
      <w:r>
        <w:rPr>
          <w:rFonts w:ascii="Garamond" w:eastAsia="Garamond" w:hAnsi="Garamond" w:cs="Garamond"/>
          <w:sz w:val="24"/>
          <w:szCs w:val="24"/>
        </w:rPr>
        <w:t xml:space="preserve">ted at the annual meeting of the American Sociological Association, San Francisco, CA. </w:t>
      </w:r>
    </w:p>
    <w:p w14:paraId="000000AE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2013</w:t>
      </w:r>
      <w:r>
        <w:rPr>
          <w:rFonts w:ascii="Garamond" w:eastAsia="Garamond" w:hAnsi="Garamond" w:cs="Garamond"/>
          <w:sz w:val="24"/>
          <w:szCs w:val="24"/>
        </w:rPr>
        <w:t xml:space="preserve"> “Foreign Direct Investment and Economic Growth: New Evidence from Post-Socialist Transition Countries” (with </w:t>
      </w:r>
      <w:r>
        <w:rPr>
          <w:rFonts w:ascii="Garamond" w:eastAsia="Garamond" w:hAnsi="Garamond" w:cs="Garamond"/>
          <w:sz w:val="24"/>
          <w:szCs w:val="24"/>
          <w:u w:val="single"/>
        </w:rPr>
        <w:t>Kevin Curwin</w:t>
      </w:r>
      <w:r>
        <w:rPr>
          <w:rFonts w:ascii="Garamond" w:eastAsia="Garamond" w:hAnsi="Garamond" w:cs="Garamond"/>
          <w:sz w:val="24"/>
          <w:szCs w:val="24"/>
        </w:rPr>
        <w:t xml:space="preserve">). Paper presented at the annual meeting of the American Sociological Association, New York, New York. </w:t>
      </w:r>
    </w:p>
    <w:p w14:paraId="000000A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2013</w:t>
      </w:r>
      <w:r>
        <w:rPr>
          <w:rFonts w:ascii="Garamond" w:eastAsia="Garamond" w:hAnsi="Garamond" w:cs="Garamond"/>
          <w:sz w:val="24"/>
          <w:szCs w:val="24"/>
        </w:rPr>
        <w:t xml:space="preserve"> “Privatization, World-Economic Integration and Institutional Change: New Evidence for the Distributional Consequences of Post-Socialist Transition.</w:t>
      </w:r>
      <w:r>
        <w:rPr>
          <w:rFonts w:ascii="Garamond" w:eastAsia="Garamond" w:hAnsi="Garamond" w:cs="Garamond"/>
          <w:sz w:val="24"/>
          <w:szCs w:val="24"/>
        </w:rPr>
        <w:t>” Paper presented at the annual meeting of the Society for the Advancement of Socioeconomics, June 27-29, Milan, Italy.</w:t>
      </w:r>
    </w:p>
    <w:p w14:paraId="000000B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2013</w:t>
      </w:r>
      <w:r>
        <w:rPr>
          <w:rFonts w:ascii="Garamond" w:eastAsia="Garamond" w:hAnsi="Garamond" w:cs="Garamond"/>
          <w:sz w:val="24"/>
          <w:szCs w:val="24"/>
        </w:rPr>
        <w:t xml:space="preserve"> “Modeling Asymmetric International Commodity Flows through Time” (with Katie Faust). Paper presented at annual meeting of the Sunbe</w:t>
      </w:r>
      <w:r>
        <w:rPr>
          <w:rFonts w:ascii="Garamond" w:eastAsia="Garamond" w:hAnsi="Garamond" w:cs="Garamond"/>
          <w:sz w:val="24"/>
          <w:szCs w:val="24"/>
        </w:rPr>
        <w:t>lt Social Network Conference. May 21-26, Hamburg, Germany</w:t>
      </w:r>
    </w:p>
    <w:p w14:paraId="000000B1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TEACHING</w:t>
      </w:r>
    </w:p>
    <w:p w14:paraId="000000B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GRADUATE</w:t>
      </w:r>
      <w:r>
        <w:rPr>
          <w:rFonts w:ascii="Garamond" w:eastAsia="Garamond" w:hAnsi="Garamond" w:cs="Garamond"/>
          <w:b/>
          <w:sz w:val="24"/>
          <w:szCs w:val="24"/>
        </w:rPr>
        <w:t>*</w:t>
      </w:r>
      <w:r>
        <w:rPr>
          <w:rFonts w:ascii="Garamond" w:eastAsia="Garamond" w:hAnsi="Garamond" w:cs="Garamond"/>
          <w:sz w:val="24"/>
          <w:szCs w:val="24"/>
        </w:rPr>
        <w:t xml:space="preserve"> AND UNDERGRADUATE</w:t>
      </w:r>
    </w:p>
    <w:p w14:paraId="000000B3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Department of Sociology. University of California, Riverside</w:t>
      </w:r>
    </w:p>
    <w:p w14:paraId="000000B4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Statistics</w:t>
      </w:r>
    </w:p>
    <w:p w14:paraId="000000B5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Introduction to Global Change and Inequality</w:t>
      </w:r>
    </w:p>
    <w:p w14:paraId="000000B6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Methods of Sociological Inquiry</w:t>
      </w:r>
    </w:p>
    <w:p w14:paraId="000000B7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Statistical </w:t>
      </w:r>
      <w:r>
        <w:rPr>
          <w:rFonts w:ascii="Garamond" w:eastAsia="Garamond" w:hAnsi="Garamond" w:cs="Garamond"/>
          <w:color w:val="000000"/>
          <w:sz w:val="24"/>
          <w:szCs w:val="24"/>
        </w:rPr>
        <w:t>Analysis</w:t>
      </w:r>
    </w:p>
    <w:p w14:paraId="000000B8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World-Systems and Globalization</w:t>
      </w:r>
    </w:p>
    <w:p w14:paraId="000000B9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>Political Economy and Global Social Change</w:t>
      </w:r>
    </w:p>
    <w:p w14:paraId="000000BA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Pro-seminar </w:t>
      </w:r>
    </w:p>
    <w:p w14:paraId="000000BB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>Research Practicum</w:t>
      </w:r>
    </w:p>
    <w:p w14:paraId="000000BC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>World Inequalities</w:t>
      </w:r>
    </w:p>
    <w:p w14:paraId="000000BD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>Research Practicum in Political Economy and Global Social Change</w:t>
      </w:r>
    </w:p>
    <w:p w14:paraId="000000BE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>Teaching Practicum</w:t>
      </w:r>
    </w:p>
    <w:p w14:paraId="000000BF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>Quantitative Macro-Comparative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Methods</w:t>
      </w:r>
    </w:p>
    <w:p w14:paraId="000000C0" w14:textId="77777777" w:rsidR="00E15802" w:rsidRDefault="00D87D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>Thesis Writing</w:t>
      </w:r>
    </w:p>
    <w:p w14:paraId="000000C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Department of Sociology. University of California, Irvine:</w:t>
      </w:r>
    </w:p>
    <w:p w14:paraId="000000C2" w14:textId="77777777" w:rsidR="00E15802" w:rsidRDefault="00D87D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*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Intro to Graduate Statistics: </w:t>
      </w:r>
    </w:p>
    <w:p w14:paraId="000000C3" w14:textId="77777777" w:rsidR="00E15802" w:rsidRDefault="00D87D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Probability &amp; Statistics 10A: </w:t>
      </w:r>
    </w:p>
    <w:p w14:paraId="000000C4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DISSERTATIONS/THESES CHAIRED/CO-CHAIRED </w:t>
      </w:r>
    </w:p>
    <w:p w14:paraId="000000C5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Sastr´e Guti´errez, Myrna. 2022. Comparative Socio-Spatial Urban </w:t>
      </w:r>
      <w:r>
        <w:rPr>
          <w:rFonts w:ascii="Garamond" w:eastAsia="Garamond" w:hAnsi="Garamond" w:cs="Garamond"/>
          <w:sz w:val="24"/>
          <w:szCs w:val="24"/>
        </w:rPr>
        <w:t>Income Dynamics: the Sun Belt and Rust Belt revisited. Thesis, Sociology, UC Riverside</w:t>
      </w:r>
    </w:p>
    <w:p w14:paraId="000000C6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Gould-Leviton, April. 2021. Grievances, Lethality, and Duration of Involvement of Violent Extremist Women. Dissertation, Sociology, UC Riverside</w:t>
      </w:r>
    </w:p>
    <w:p w14:paraId="000000C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Gao, Manjing. 2021. Gend</w:t>
      </w:r>
      <w:r>
        <w:rPr>
          <w:rFonts w:ascii="Garamond" w:eastAsia="Garamond" w:hAnsi="Garamond" w:cs="Garamond"/>
          <w:sz w:val="24"/>
          <w:szCs w:val="24"/>
        </w:rPr>
        <w:t>er disparities in Health: A multilevel and a life-course approach, Dissertation, Sociology, UC Riverside</w:t>
      </w:r>
    </w:p>
    <w:p w14:paraId="000000C8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Shukar, Zeinab. 2021. Political Hybridity: Boundaries and Economic Outcomes. Dissertation, Sociology, UC Riverside.</w:t>
      </w:r>
    </w:p>
    <w:p w14:paraId="000000C9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Curran, Michaela. 2020. “Inequality</w:t>
      </w:r>
      <w:r>
        <w:rPr>
          <w:rFonts w:ascii="Garamond" w:eastAsia="Garamond" w:hAnsi="Garamond" w:cs="Garamond"/>
          <w:sz w:val="24"/>
          <w:szCs w:val="24"/>
        </w:rPr>
        <w:t xml:space="preserve"> and Health Revisited.” Dissertation, Sociology, UC Riverside</w:t>
      </w:r>
    </w:p>
    <w:p w14:paraId="000000C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Gao, Manjing. 2019. “Women’s political representation and corruption: risk aversion or political power?” MA Thesis, Sociology, UC Riverside.</w:t>
      </w:r>
    </w:p>
    <w:p w14:paraId="000000CB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Shukar, Zeinab. 2017. “Reconstituting the Resource Cu</w:t>
      </w:r>
      <w:r>
        <w:rPr>
          <w:rFonts w:ascii="Garamond" w:eastAsia="Garamond" w:hAnsi="Garamond" w:cs="Garamond"/>
          <w:sz w:val="24"/>
          <w:szCs w:val="24"/>
        </w:rPr>
        <w:t xml:space="preserve">rse after Authoritarianism: Parastatal Organizations, Violence and Legitimacy Making in Post-Invasion Iraq.” MA Thesis, Sociology, UC Riverside. </w:t>
      </w:r>
    </w:p>
    <w:p w14:paraId="000000C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Kwon, Ronald. 2015. “Multiculturalism in the age of immigration: Trade-off or Dual Equality?” Dissertation, So</w:t>
      </w:r>
      <w:r>
        <w:rPr>
          <w:rFonts w:ascii="Garamond" w:eastAsia="Garamond" w:hAnsi="Garamond" w:cs="Garamond"/>
          <w:sz w:val="24"/>
          <w:szCs w:val="24"/>
        </w:rPr>
        <w:t>ciology, UC Riverside</w:t>
      </w:r>
    </w:p>
    <w:p w14:paraId="000000C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Peterson, Paul. 2014. “The Causes of Financialization in the US Economy.” Dissertation, UC Riverside.</w:t>
      </w:r>
    </w:p>
    <w:p w14:paraId="000000CE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Morosin, Alessandro. 2014. “Natural Resource Dependence and State Repression in the World-System, 1976-2011: A Cross National Study.</w:t>
      </w:r>
      <w:r>
        <w:rPr>
          <w:rFonts w:ascii="Garamond" w:eastAsia="Garamond" w:hAnsi="Garamond" w:cs="Garamond"/>
          <w:sz w:val="24"/>
          <w:szCs w:val="24"/>
        </w:rPr>
        <w:t xml:space="preserve">” E-paper, Department of Sociology, UC Riverside. </w:t>
      </w:r>
    </w:p>
    <w:p w14:paraId="000000C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Owen, Andrew. 2013. “Unearthing Natural Resources’ Impact on Income Inequality: A Cross-National Analysis 1970-2010.” E-paper, Department of Sociology, UC Riverside.</w:t>
      </w:r>
    </w:p>
    <w:p w14:paraId="000000D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Roberts, Tony. 2012 “The Embedded World</w:t>
      </w:r>
      <w:r>
        <w:rPr>
          <w:rFonts w:ascii="Garamond" w:eastAsia="Garamond" w:hAnsi="Garamond" w:cs="Garamond"/>
          <w:sz w:val="24"/>
          <w:szCs w:val="24"/>
        </w:rPr>
        <w:t xml:space="preserve"> Economy and Income Inequality: A Cross-National Study of the Institutionalization of Labor.” Dissertation, Department of Sociology, University of California Riverside. </w:t>
      </w:r>
    </w:p>
    <w:p w14:paraId="000000D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Kwon, Roy. 2011. “The Causes of Trade Globalization: A Political-Economy and World-Sys</w:t>
      </w:r>
      <w:r>
        <w:rPr>
          <w:rFonts w:ascii="Garamond" w:eastAsia="Garamond" w:hAnsi="Garamond" w:cs="Garamond"/>
          <w:sz w:val="24"/>
          <w:szCs w:val="24"/>
        </w:rPr>
        <w:t>tems Approach.” Dissertation, Department of Sociology, University of California at Riverside.</w:t>
      </w:r>
    </w:p>
    <w:p w14:paraId="000000D2" w14:textId="77777777" w:rsidR="00E15802" w:rsidRDefault="00D87DD6">
      <w:pPr>
        <w:pStyle w:val="Title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DISCIPLINARY SERVICE</w:t>
      </w:r>
    </w:p>
    <w:p w14:paraId="000000D3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Editorial Boards</w:t>
      </w:r>
      <w:r>
        <w:rPr>
          <w:rFonts w:ascii="Garamond" w:eastAsia="Garamond" w:hAnsi="Garamond" w:cs="Garamond"/>
          <w:sz w:val="24"/>
          <w:szCs w:val="24"/>
        </w:rPr>
        <w:t xml:space="preserve">: </w:t>
      </w:r>
      <w:r>
        <w:rPr>
          <w:rFonts w:ascii="Garamond" w:eastAsia="Garamond" w:hAnsi="Garamond" w:cs="Garamond"/>
          <w:i/>
          <w:sz w:val="24"/>
          <w:szCs w:val="24"/>
        </w:rPr>
        <w:t>International Journal of Comparative Sociology; Journal of World-Systems Research; Sociology of Development</w:t>
      </w:r>
    </w:p>
    <w:p w14:paraId="000000D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2016-2017</w:t>
      </w:r>
      <w:r>
        <w:rPr>
          <w:rFonts w:ascii="Garamond" w:eastAsia="Garamond" w:hAnsi="Garamond" w:cs="Garamond"/>
          <w:sz w:val="24"/>
          <w:szCs w:val="24"/>
        </w:rPr>
        <w:t xml:space="preserve">. Organizer, ASA Session on the World-Trade Organization and Economic Development, Annual Meeting, Seattle, Washington. </w:t>
      </w:r>
    </w:p>
    <w:p w14:paraId="000000D5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2015-2018</w:t>
      </w:r>
      <w:r>
        <w:rPr>
          <w:rFonts w:ascii="Garamond" w:eastAsia="Garamond" w:hAnsi="Garamond" w:cs="Garamond"/>
          <w:sz w:val="24"/>
          <w:szCs w:val="24"/>
        </w:rPr>
        <w:t xml:space="preserve">. Secretary Treasurer, Political Economy of the World-System Section of the American Sociological Association. </w:t>
      </w:r>
    </w:p>
    <w:p w14:paraId="000000D6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2012-2015</w:t>
      </w:r>
      <w:r>
        <w:rPr>
          <w:rFonts w:ascii="Garamond" w:eastAsia="Garamond" w:hAnsi="Garamond" w:cs="Garamond"/>
          <w:sz w:val="24"/>
          <w:szCs w:val="24"/>
        </w:rPr>
        <w:t xml:space="preserve">. </w:t>
      </w:r>
      <w:r>
        <w:rPr>
          <w:rFonts w:ascii="Garamond" w:eastAsia="Garamond" w:hAnsi="Garamond" w:cs="Garamond"/>
          <w:sz w:val="24"/>
          <w:szCs w:val="24"/>
        </w:rPr>
        <w:t>Council Member, Political Economy of the World-System Section of the American Sociological Association.</w:t>
      </w:r>
    </w:p>
    <w:p w14:paraId="000000D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2014</w:t>
      </w:r>
      <w:r>
        <w:rPr>
          <w:rFonts w:ascii="Garamond" w:eastAsia="Garamond" w:hAnsi="Garamond" w:cs="Garamond"/>
          <w:sz w:val="24"/>
          <w:szCs w:val="24"/>
        </w:rPr>
        <w:t xml:space="preserve">. Dissertation prospectus “mentor,” Economic Sociology section of the American Sociological Association, Annual Meeting, San Francisco, CA, USA. </w:t>
      </w:r>
    </w:p>
    <w:p w14:paraId="000000D8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</w:t>
      </w:r>
      <w:r>
        <w:rPr>
          <w:rFonts w:ascii="Garamond" w:eastAsia="Garamond" w:hAnsi="Garamond" w:cs="Garamond"/>
          <w:b/>
          <w:sz w:val="24"/>
          <w:szCs w:val="24"/>
        </w:rPr>
        <w:t>11-2012</w:t>
      </w:r>
      <w:r>
        <w:rPr>
          <w:rFonts w:ascii="Garamond" w:eastAsia="Garamond" w:hAnsi="Garamond" w:cs="Garamond"/>
          <w:sz w:val="24"/>
          <w:szCs w:val="24"/>
        </w:rPr>
        <w:t xml:space="preserve">. Program committee, Annual Meeting of the Pacific Sociological Association. Organized or co-organized five panels and participated in the development of the overall program. </w:t>
      </w:r>
    </w:p>
    <w:p w14:paraId="000000D9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2011</w:t>
      </w:r>
      <w:r>
        <w:rPr>
          <w:rFonts w:ascii="Garamond" w:eastAsia="Garamond" w:hAnsi="Garamond" w:cs="Garamond"/>
          <w:sz w:val="24"/>
          <w:szCs w:val="24"/>
        </w:rPr>
        <w:t>. Organizer, ASA Thematic Sessions on “World-Systems,” Annual Meeting</w:t>
      </w:r>
      <w:r>
        <w:rPr>
          <w:rFonts w:ascii="Garamond" w:eastAsia="Garamond" w:hAnsi="Garamond" w:cs="Garamond"/>
          <w:sz w:val="24"/>
          <w:szCs w:val="24"/>
        </w:rPr>
        <w:t xml:space="preserve"> of the American Sociological Association, Chicago, IL, USA.  </w:t>
      </w:r>
    </w:p>
    <w:p w14:paraId="000000D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2009</w:t>
      </w:r>
      <w:r>
        <w:rPr>
          <w:rFonts w:ascii="Garamond" w:eastAsia="Garamond" w:hAnsi="Garamond" w:cs="Garamond"/>
          <w:sz w:val="24"/>
          <w:szCs w:val="24"/>
        </w:rPr>
        <w:t>. Organizer / Presider of the “Institutions, Inequality and Development” panel of the mini-conference on The Social and Natural Limits of Globalization and the Current Conjuncture, August 7</w:t>
      </w:r>
      <w:r>
        <w:rPr>
          <w:rFonts w:ascii="Garamond" w:eastAsia="Garamond" w:hAnsi="Garamond" w:cs="Garamond"/>
          <w:sz w:val="24"/>
          <w:szCs w:val="24"/>
        </w:rPr>
        <w:t xml:space="preserve">th, San Francisco, CA, USA.     </w:t>
      </w:r>
    </w:p>
    <w:p w14:paraId="000000DB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2009</w:t>
      </w:r>
      <w:r>
        <w:rPr>
          <w:rFonts w:ascii="Garamond" w:eastAsia="Garamond" w:hAnsi="Garamond" w:cs="Garamond"/>
          <w:sz w:val="24"/>
          <w:szCs w:val="24"/>
        </w:rPr>
        <w:t>. Discussant, “Globalization and Transnational Processes: An International Focus” panel of the UC Labor and Employment Research Fund and UCLA Institute for Research on Labor and Employment’s Graduate Student Research Co</w:t>
      </w:r>
      <w:r>
        <w:rPr>
          <w:rFonts w:ascii="Garamond" w:eastAsia="Garamond" w:hAnsi="Garamond" w:cs="Garamond"/>
          <w:sz w:val="24"/>
          <w:szCs w:val="24"/>
        </w:rPr>
        <w:t xml:space="preserve">nference. June 6th, Irvine, CA, USA. </w:t>
      </w:r>
    </w:p>
    <w:p w14:paraId="000000D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2005-2006</w:t>
      </w:r>
      <w:r>
        <w:rPr>
          <w:rFonts w:ascii="Garamond" w:eastAsia="Garamond" w:hAnsi="Garamond" w:cs="Garamond"/>
          <w:sz w:val="24"/>
          <w:szCs w:val="24"/>
        </w:rPr>
        <w:t>. Best Article Committee Member, Labor and Labor Movements section of the American Sociological Association.</w:t>
      </w:r>
    </w:p>
    <w:p w14:paraId="000000D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2004-2005</w:t>
      </w:r>
      <w:r>
        <w:rPr>
          <w:rFonts w:ascii="Garamond" w:eastAsia="Garamond" w:hAnsi="Garamond" w:cs="Garamond"/>
          <w:sz w:val="24"/>
          <w:szCs w:val="24"/>
        </w:rPr>
        <w:t xml:space="preserve">. Organizer of the Political Economy of the World-System Roundtables. 100th annual meeting </w:t>
      </w:r>
      <w:r>
        <w:rPr>
          <w:rFonts w:ascii="Garamond" w:eastAsia="Garamond" w:hAnsi="Garamond" w:cs="Garamond"/>
          <w:sz w:val="24"/>
          <w:szCs w:val="24"/>
        </w:rPr>
        <w:t xml:space="preserve">of the American Sociological Association. </w:t>
      </w:r>
    </w:p>
    <w:p w14:paraId="000000DE" w14:textId="01CA5A80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Occasional Reviewer</w:t>
      </w:r>
      <w:r>
        <w:rPr>
          <w:rFonts w:ascii="Garamond" w:eastAsia="Garamond" w:hAnsi="Garamond" w:cs="Garamond"/>
          <w:sz w:val="24"/>
          <w:szCs w:val="24"/>
        </w:rPr>
        <w:t xml:space="preserve">: </w:t>
      </w:r>
      <w:r>
        <w:rPr>
          <w:rFonts w:ascii="Garamond" w:eastAsia="Garamond" w:hAnsi="Garamond" w:cs="Garamond"/>
          <w:i/>
          <w:sz w:val="24"/>
          <w:szCs w:val="24"/>
        </w:rPr>
        <w:t>Acta Sociologica, American Journal of Sociology, American Sociological Review, Comparative Economic Studies, Contemporary Sociology, Czech Sociological Review, Environment and Planning A, Glob</w:t>
      </w:r>
      <w:r>
        <w:rPr>
          <w:rFonts w:ascii="Garamond" w:eastAsia="Garamond" w:hAnsi="Garamond" w:cs="Garamond"/>
          <w:i/>
          <w:sz w:val="24"/>
          <w:szCs w:val="24"/>
        </w:rPr>
        <w:t>al Networks, International Economics of Innovation and New Technology, International Journal of Comparative Sociology, Journal of Economic Geography, Journal of Health and Social Behavior, Journal of World-Systems Research, Max Planck Institute, National S</w:t>
      </w:r>
      <w:r>
        <w:rPr>
          <w:rFonts w:ascii="Garamond" w:eastAsia="Garamond" w:hAnsi="Garamond" w:cs="Garamond"/>
          <w:i/>
          <w:sz w:val="24"/>
          <w:szCs w:val="24"/>
        </w:rPr>
        <w:t xml:space="preserve">cience Foundation, </w:t>
      </w:r>
      <w:r w:rsidR="00B67FF8">
        <w:rPr>
          <w:rFonts w:ascii="Garamond" w:eastAsia="Garamond" w:hAnsi="Garamond" w:cs="Garamond"/>
          <w:i/>
          <w:sz w:val="24"/>
          <w:szCs w:val="24"/>
        </w:rPr>
        <w:t xml:space="preserve">Nature-Human Behavior, </w:t>
      </w:r>
      <w:r>
        <w:rPr>
          <w:rFonts w:ascii="Garamond" w:eastAsia="Garamond" w:hAnsi="Garamond" w:cs="Garamond"/>
          <w:i/>
          <w:sz w:val="24"/>
          <w:szCs w:val="24"/>
        </w:rPr>
        <w:t xml:space="preserve">New Political Economy, Oxford University Press, Proceedings of the National Academy of Sciences, Progress in Human Geography, Review of International Political Economy, Socio-Economic Review, Social Forces, </w:t>
      </w:r>
      <w:r w:rsidR="00B67FF8">
        <w:rPr>
          <w:rFonts w:ascii="Garamond" w:eastAsia="Garamond" w:hAnsi="Garamond" w:cs="Garamond"/>
          <w:i/>
          <w:sz w:val="24"/>
          <w:szCs w:val="24"/>
        </w:rPr>
        <w:t xml:space="preserve">Social Indicators Research, </w:t>
      </w:r>
      <w:r>
        <w:rPr>
          <w:rFonts w:ascii="Garamond" w:eastAsia="Garamond" w:hAnsi="Garamond" w:cs="Garamond"/>
          <w:i/>
          <w:sz w:val="24"/>
          <w:szCs w:val="24"/>
        </w:rPr>
        <w:t>Social Problems, Social Science Quarterly, Social Science Research, Sociological Methodology, Society and Natural Resources, Sociological Forum, Sociological Inquiry, Sociological Quarterly, Structural Change and Economic Dynamics, Urb</w:t>
      </w:r>
      <w:r>
        <w:rPr>
          <w:rFonts w:ascii="Garamond" w:eastAsia="Garamond" w:hAnsi="Garamond" w:cs="Garamond"/>
          <w:i/>
          <w:sz w:val="24"/>
          <w:szCs w:val="24"/>
        </w:rPr>
        <w:t>an Studies, World Politics.</w:t>
      </w:r>
    </w:p>
    <w:p w14:paraId="000000DF" w14:textId="77777777" w:rsidR="00E15802" w:rsidRDefault="00D87DD6">
      <w:pPr>
        <w:pStyle w:val="Title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UNIVERSITY SERVICE</w:t>
      </w:r>
    </w:p>
    <w:p w14:paraId="000000E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2019-Present. </w:t>
      </w:r>
      <w:r>
        <w:rPr>
          <w:rFonts w:ascii="Garamond" w:eastAsia="Garamond" w:hAnsi="Garamond" w:cs="Garamond"/>
          <w:sz w:val="24"/>
          <w:szCs w:val="24"/>
        </w:rPr>
        <w:t xml:space="preserve">Founder/Co-organizer, Political Economy Working Paper Group, UC Riverside. </w:t>
      </w:r>
    </w:p>
    <w:p w14:paraId="000000E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2018-Present. </w:t>
      </w:r>
      <w:r>
        <w:rPr>
          <w:rFonts w:ascii="Garamond" w:eastAsia="Garamond" w:hAnsi="Garamond" w:cs="Garamond"/>
          <w:sz w:val="24"/>
          <w:szCs w:val="24"/>
        </w:rPr>
        <w:t>Faculty Affiliate, Global Studies Program</w:t>
      </w:r>
    </w:p>
    <w:p w14:paraId="000000E2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2018-2020. </w:t>
      </w:r>
      <w:r>
        <w:rPr>
          <w:rFonts w:ascii="Garamond" w:eastAsia="Garamond" w:hAnsi="Garamond" w:cs="Garamond"/>
          <w:sz w:val="24"/>
          <w:szCs w:val="24"/>
        </w:rPr>
        <w:t>Member, Advisory Committee, Center for Ideas and Soc</w:t>
      </w:r>
      <w:r>
        <w:rPr>
          <w:rFonts w:ascii="Garamond" w:eastAsia="Garamond" w:hAnsi="Garamond" w:cs="Garamond"/>
          <w:sz w:val="24"/>
          <w:szCs w:val="24"/>
        </w:rPr>
        <w:t xml:space="preserve">iety, College of Humanities and Social Sciences, UC Riverside. </w:t>
      </w:r>
    </w:p>
    <w:p w14:paraId="000000E3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2015-2018</w:t>
      </w:r>
      <w:r>
        <w:rPr>
          <w:rFonts w:ascii="Garamond" w:eastAsia="Garamond" w:hAnsi="Garamond" w:cs="Garamond"/>
          <w:sz w:val="24"/>
          <w:szCs w:val="24"/>
        </w:rPr>
        <w:t>. Faculty Senate Committee on Library, Information Technology and Scholarly Communication</w:t>
      </w:r>
    </w:p>
    <w:p w14:paraId="000000E4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2008-Present</w:t>
      </w:r>
      <w:r>
        <w:rPr>
          <w:rFonts w:ascii="Garamond" w:eastAsia="Garamond" w:hAnsi="Garamond" w:cs="Garamond"/>
          <w:sz w:val="24"/>
          <w:szCs w:val="24"/>
        </w:rPr>
        <w:t>. Governing Board Member, Institute for Research on World-Systems</w:t>
      </w:r>
    </w:p>
    <w:p w14:paraId="000000E5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2008-Present</w:t>
      </w:r>
      <w:r>
        <w:rPr>
          <w:rFonts w:ascii="Garamond" w:eastAsia="Garamond" w:hAnsi="Garamond" w:cs="Garamond"/>
          <w:sz w:val="24"/>
          <w:szCs w:val="24"/>
        </w:rPr>
        <w:t>. F</w:t>
      </w:r>
      <w:r>
        <w:rPr>
          <w:rFonts w:ascii="Garamond" w:eastAsia="Garamond" w:hAnsi="Garamond" w:cs="Garamond"/>
          <w:sz w:val="24"/>
          <w:szCs w:val="24"/>
        </w:rPr>
        <w:t>aculty Affiliate, UC Riverside Labor Studies Program.</w:t>
      </w:r>
    </w:p>
    <w:p w14:paraId="000000E6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2017-2018. </w:t>
      </w:r>
      <w:r>
        <w:rPr>
          <w:rFonts w:ascii="Garamond" w:eastAsia="Garamond" w:hAnsi="Garamond" w:cs="Garamond"/>
          <w:sz w:val="24"/>
          <w:szCs w:val="24"/>
        </w:rPr>
        <w:t>PEGSC, Recruitment</w:t>
      </w:r>
      <w:r>
        <w:rPr>
          <w:rFonts w:ascii="Garamond" w:eastAsia="Garamond" w:hAnsi="Garamond" w:cs="Garamond"/>
          <w:b/>
          <w:sz w:val="24"/>
          <w:szCs w:val="24"/>
        </w:rPr>
        <w:t xml:space="preserve">  </w:t>
      </w:r>
    </w:p>
    <w:p w14:paraId="000000E7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2016-2017. </w:t>
      </w:r>
      <w:r>
        <w:rPr>
          <w:rFonts w:ascii="Garamond" w:eastAsia="Garamond" w:hAnsi="Garamond" w:cs="Garamond"/>
          <w:sz w:val="24"/>
          <w:szCs w:val="24"/>
        </w:rPr>
        <w:t xml:space="preserve">PEGSC, Organizations and Institutions, Computing and Technology, Webmaster, Committee </w:t>
      </w:r>
    </w:p>
    <w:p w14:paraId="000000E8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2015-2016</w:t>
      </w:r>
      <w:r>
        <w:rPr>
          <w:rFonts w:ascii="Garamond" w:eastAsia="Garamond" w:hAnsi="Garamond" w:cs="Garamond"/>
          <w:sz w:val="24"/>
          <w:szCs w:val="24"/>
        </w:rPr>
        <w:t xml:space="preserve">. Colloquium, PEGSC, Computing and Technology, Webmaster.  </w:t>
      </w:r>
    </w:p>
    <w:p w14:paraId="000000E9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</w:t>
      </w:r>
      <w:r>
        <w:rPr>
          <w:rFonts w:ascii="Garamond" w:eastAsia="Garamond" w:hAnsi="Garamond" w:cs="Garamond"/>
          <w:b/>
          <w:sz w:val="24"/>
          <w:szCs w:val="24"/>
        </w:rPr>
        <w:t>4-2015</w:t>
      </w:r>
      <w:r>
        <w:rPr>
          <w:rFonts w:ascii="Garamond" w:eastAsia="Garamond" w:hAnsi="Garamond" w:cs="Garamond"/>
          <w:sz w:val="24"/>
          <w:szCs w:val="24"/>
        </w:rPr>
        <w:t>. Recruitment, PEGSC, Personnel, Webmaster, Computing and Technology</w:t>
      </w:r>
    </w:p>
    <w:p w14:paraId="000000EA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2013-2015</w:t>
      </w:r>
      <w:r>
        <w:rPr>
          <w:rFonts w:ascii="Garamond" w:eastAsia="Garamond" w:hAnsi="Garamond" w:cs="Garamond"/>
          <w:sz w:val="24"/>
          <w:szCs w:val="24"/>
        </w:rPr>
        <w:t>. Webmaster, Graduate Recruitment, PEGSC, Institutions and Organizations, Computing and Technology.</w:t>
      </w:r>
    </w:p>
    <w:p w14:paraId="000000EB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2012-2013</w:t>
      </w:r>
      <w:r>
        <w:rPr>
          <w:rFonts w:ascii="Garamond" w:eastAsia="Garamond" w:hAnsi="Garamond" w:cs="Garamond"/>
          <w:sz w:val="24"/>
          <w:szCs w:val="24"/>
        </w:rPr>
        <w:t xml:space="preserve">. Graduate Affairs Committee, Computing and Technology Committee, PEGSC committee, Institutions and Organizations Committee. </w:t>
      </w:r>
    </w:p>
    <w:p w14:paraId="000000EC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2011-2012</w:t>
      </w:r>
      <w:r>
        <w:rPr>
          <w:rFonts w:ascii="Garamond" w:eastAsia="Garamond" w:hAnsi="Garamond" w:cs="Garamond"/>
          <w:sz w:val="24"/>
          <w:szCs w:val="24"/>
        </w:rPr>
        <w:t>. Chair, Computing and Technology Committee; Chair, PEGSC Committee, Planning Committee, Department of Sociology, UC Rive</w:t>
      </w:r>
      <w:r>
        <w:rPr>
          <w:rFonts w:ascii="Garamond" w:eastAsia="Garamond" w:hAnsi="Garamond" w:cs="Garamond"/>
          <w:sz w:val="24"/>
          <w:szCs w:val="24"/>
        </w:rPr>
        <w:t xml:space="preserve">rside. </w:t>
      </w:r>
    </w:p>
    <w:p w14:paraId="000000ED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2010-2011</w:t>
      </w:r>
      <w:r>
        <w:rPr>
          <w:rFonts w:ascii="Garamond" w:eastAsia="Garamond" w:hAnsi="Garamond" w:cs="Garamond"/>
          <w:sz w:val="24"/>
          <w:szCs w:val="24"/>
        </w:rPr>
        <w:t xml:space="preserve">. Planning Committee, PEGSC, Computing and Technology, Department of Sociology, UC Riverside. </w:t>
      </w:r>
    </w:p>
    <w:p w14:paraId="000000EE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2009-2010</w:t>
      </w:r>
      <w:r>
        <w:rPr>
          <w:rFonts w:ascii="Garamond" w:eastAsia="Garamond" w:hAnsi="Garamond" w:cs="Garamond"/>
          <w:sz w:val="24"/>
          <w:szCs w:val="24"/>
        </w:rPr>
        <w:t xml:space="preserve">. PEGSC Committee, Graduate Affairs Committee, Department of Sociology, UC Riverside. </w:t>
      </w:r>
    </w:p>
    <w:p w14:paraId="000000EF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2009</w:t>
      </w:r>
      <w:r>
        <w:rPr>
          <w:rFonts w:ascii="Garamond" w:eastAsia="Garamond" w:hAnsi="Garamond" w:cs="Garamond"/>
          <w:sz w:val="24"/>
          <w:szCs w:val="24"/>
        </w:rPr>
        <w:t>. Panelist, Exploring the Academic Job Marke</w:t>
      </w:r>
      <w:r>
        <w:rPr>
          <w:rFonts w:ascii="Garamond" w:eastAsia="Garamond" w:hAnsi="Garamond" w:cs="Garamond"/>
          <w:sz w:val="24"/>
          <w:szCs w:val="24"/>
        </w:rPr>
        <w:t xml:space="preserve">t part II, October, Department of Sociology, UC Riverside. </w:t>
      </w:r>
    </w:p>
    <w:p w14:paraId="000000F0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2009</w:t>
      </w:r>
      <w:r>
        <w:rPr>
          <w:rFonts w:ascii="Garamond" w:eastAsia="Garamond" w:hAnsi="Garamond" w:cs="Garamond"/>
          <w:sz w:val="24"/>
          <w:szCs w:val="24"/>
        </w:rPr>
        <w:t xml:space="preserve">. Panelist, Exploring the Academic Job Market, July 17th, Department of Sociology, UC Riverside. </w:t>
      </w:r>
    </w:p>
    <w:p w14:paraId="000000F1" w14:textId="77777777" w:rsidR="00E15802" w:rsidRDefault="00D87DD6">
      <w:pPr>
        <w:rPr>
          <w:rFonts w:ascii="Garamond" w:eastAsia="Garamond" w:hAnsi="Garamond" w:cs="Garamond"/>
          <w:sz w:val="24"/>
          <w:szCs w:val="24"/>
        </w:rPr>
        <w:sectPr w:rsidR="00E158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Garamond" w:eastAsia="Garamond" w:hAnsi="Garamond" w:cs="Garamond"/>
          <w:b/>
          <w:sz w:val="24"/>
          <w:szCs w:val="24"/>
        </w:rPr>
        <w:t>2008-2009</w:t>
      </w:r>
      <w:r>
        <w:rPr>
          <w:rFonts w:ascii="Garamond" w:eastAsia="Garamond" w:hAnsi="Garamond" w:cs="Garamond"/>
          <w:sz w:val="24"/>
          <w:szCs w:val="24"/>
        </w:rPr>
        <w:t>. PEGSC Committee, Colloquia Committee, Computing and Technology Committee, Department of Sociology, UC Riverside.</w:t>
      </w:r>
    </w:p>
    <w:p w14:paraId="000000F2" w14:textId="77777777" w:rsidR="00E15802" w:rsidRDefault="00E15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sectPr w:rsidR="00E15802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7A084" w14:textId="77777777" w:rsidR="00D87DD6" w:rsidRDefault="00D87DD6">
      <w:pPr>
        <w:spacing w:after="0" w:line="240" w:lineRule="auto"/>
      </w:pPr>
      <w:r>
        <w:separator/>
      </w:r>
    </w:p>
  </w:endnote>
  <w:endnote w:type="continuationSeparator" w:id="0">
    <w:p w14:paraId="5A5E81BB" w14:textId="77777777" w:rsidR="00D87DD6" w:rsidRDefault="00D8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6" w14:textId="77777777" w:rsidR="00E15802" w:rsidRDefault="00E15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8" w14:textId="6DD2C83E" w:rsidR="00E15802" w:rsidRDefault="00D87D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aramond" w:eastAsia="Garamond" w:hAnsi="Garamond" w:cs="Garamond"/>
        <w:color w:val="000000"/>
      </w:rPr>
    </w:pPr>
    <w:r>
      <w:rPr>
        <w:rFonts w:ascii="Garamond" w:eastAsia="Garamond" w:hAnsi="Garamond" w:cs="Garamond"/>
        <w:color w:val="000000"/>
      </w:rPr>
      <w:fldChar w:fldCharType="begin"/>
    </w:r>
    <w:r>
      <w:rPr>
        <w:rFonts w:ascii="Garamond" w:eastAsia="Garamond" w:hAnsi="Garamond" w:cs="Garamond"/>
        <w:color w:val="000000"/>
      </w:rPr>
      <w:instrText>PAGE</w:instrText>
    </w:r>
    <w:r>
      <w:rPr>
        <w:rFonts w:ascii="Garamond" w:eastAsia="Garamond" w:hAnsi="Garamond" w:cs="Garamond"/>
        <w:color w:val="000000"/>
      </w:rPr>
      <w:fldChar w:fldCharType="separate"/>
    </w:r>
    <w:r w:rsidR="00360EC9">
      <w:rPr>
        <w:rFonts w:ascii="Garamond" w:eastAsia="Garamond" w:hAnsi="Garamond" w:cs="Garamond"/>
        <w:noProof/>
        <w:color w:val="000000"/>
      </w:rPr>
      <w:t>1</w:t>
    </w:r>
    <w:r>
      <w:rPr>
        <w:rFonts w:ascii="Garamond" w:eastAsia="Garamond" w:hAnsi="Garamond" w:cs="Garamond"/>
        <w:color w:val="000000"/>
      </w:rPr>
      <w:fldChar w:fldCharType="end"/>
    </w:r>
  </w:p>
  <w:p w14:paraId="000000F9" w14:textId="77777777" w:rsidR="00E15802" w:rsidRDefault="00E15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7" w14:textId="77777777" w:rsidR="00E15802" w:rsidRDefault="00E15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C84A2" w14:textId="77777777" w:rsidR="00D87DD6" w:rsidRDefault="00D87DD6">
      <w:pPr>
        <w:spacing w:after="0" w:line="240" w:lineRule="auto"/>
      </w:pPr>
      <w:r>
        <w:separator/>
      </w:r>
    </w:p>
  </w:footnote>
  <w:footnote w:type="continuationSeparator" w:id="0">
    <w:p w14:paraId="3DB622B3" w14:textId="77777777" w:rsidR="00D87DD6" w:rsidRDefault="00D8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4" w14:textId="77777777" w:rsidR="00E15802" w:rsidRDefault="00E15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3" w14:textId="0550EA23" w:rsidR="00E15802" w:rsidRDefault="0036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aramond" w:eastAsia="Garamond" w:hAnsi="Garamond" w:cs="Garamond"/>
        <w:color w:val="000000"/>
        <w:sz w:val="24"/>
        <w:szCs w:val="24"/>
      </w:rPr>
    </w:pPr>
    <w:r>
      <w:rPr>
        <w:rFonts w:ascii="Garamond" w:eastAsia="Garamond" w:hAnsi="Garamond" w:cs="Garamond"/>
        <w:color w:val="000000"/>
        <w:sz w:val="24"/>
        <w:szCs w:val="24"/>
      </w:rPr>
      <w:t>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5" w14:textId="77777777" w:rsidR="00E15802" w:rsidRDefault="00E158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B5A67"/>
    <w:multiLevelType w:val="multilevel"/>
    <w:tmpl w:val="B366C3B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0443C9"/>
    <w:multiLevelType w:val="multilevel"/>
    <w:tmpl w:val="7018DE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626C5A"/>
    <w:multiLevelType w:val="multilevel"/>
    <w:tmpl w:val="1B18CDB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0A47F9"/>
    <w:multiLevelType w:val="multilevel"/>
    <w:tmpl w:val="CE88CF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A10353"/>
    <w:multiLevelType w:val="multilevel"/>
    <w:tmpl w:val="52CE22A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02"/>
    <w:rsid w:val="00360EC9"/>
    <w:rsid w:val="00510985"/>
    <w:rsid w:val="00551E05"/>
    <w:rsid w:val="00644880"/>
    <w:rsid w:val="00822B62"/>
    <w:rsid w:val="00B67FF8"/>
    <w:rsid w:val="00D87DD6"/>
    <w:rsid w:val="00E15802"/>
    <w:rsid w:val="00FA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66D6"/>
  <w15:docId w15:val="{BFDAB6AF-1BF6-4D46-B6A6-FAEC3C2F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6B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86BCA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C86B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86B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0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FE9"/>
  </w:style>
  <w:style w:type="paragraph" w:styleId="Footer">
    <w:name w:val="footer"/>
    <w:basedOn w:val="Normal"/>
    <w:link w:val="FooterChar"/>
    <w:uiPriority w:val="99"/>
    <w:unhideWhenUsed/>
    <w:rsid w:val="00411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FE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rpoliticaleconomy.ucr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ucrpoliticaleconomy.ucr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pub.net/isa/admin/viewEBPDF.aspx?&amp;art=EBul-Mahutga-Maldonado-Dec2018.pdf&amp;type=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o5/vUOZDoUO2Fr7ASK1xp0bfXQ==">AMUW2mUjvAfVn/3UUthjuKl6+q2iHTIJexxLyj9K6/ifAnwIZw2vyvzAGLnoomGtY80Bhxv8Y77y33arS6upo4Vr2QWd6fEzfgTQAKfsO/OlXEda5URisK6RIW45zDBkSDRYoi1ibhCS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4573</Words>
  <Characters>26068</Characters>
  <Application>Microsoft Office Word</Application>
  <DocSecurity>0</DocSecurity>
  <Lines>217</Lines>
  <Paragraphs>61</Paragraphs>
  <ScaleCrop>false</ScaleCrop>
  <Company/>
  <LinksUpToDate>false</LinksUpToDate>
  <CharactersWithSpaces>30580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Mahutga</dc:creator>
  <cp:lastModifiedBy>Justine G Ross</cp:lastModifiedBy>
  <cp:revision>2</cp:revision>
  <dcterms:created xsi:type="dcterms:W3CDTF">2023-09-19T18:05:00Z</dcterms:created>
  <dcterms:modified xsi:type="dcterms:W3CDTF">2023-09-19T18:05:00Z</dcterms:modified>
</cp:coreProperties>
</file>